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DE" w:rsidRPr="00C00EDE" w:rsidRDefault="00C00EDE" w:rsidP="00C00EDE">
      <w:pPr>
        <w:pStyle w:val="a4"/>
        <w:ind w:left="4536"/>
        <w:rPr>
          <w:b/>
          <w:sz w:val="24"/>
          <w:szCs w:val="24"/>
        </w:rPr>
      </w:pPr>
      <w:r w:rsidRPr="00C00EDE">
        <w:rPr>
          <w:b/>
          <w:sz w:val="24"/>
          <w:szCs w:val="24"/>
        </w:rPr>
        <w:t xml:space="preserve">Приложение </w:t>
      </w:r>
      <w:r w:rsidRPr="00C00EDE">
        <w:rPr>
          <w:b/>
          <w:sz w:val="24"/>
          <w:szCs w:val="24"/>
        </w:rPr>
        <w:t>№</w:t>
      </w:r>
      <w:r w:rsidRPr="00C00EDE">
        <w:rPr>
          <w:b/>
          <w:sz w:val="24"/>
          <w:szCs w:val="24"/>
        </w:rPr>
        <w:t xml:space="preserve"> 1 </w:t>
      </w:r>
    </w:p>
    <w:p w:rsidR="00C00EDE" w:rsidRPr="00A90C36" w:rsidRDefault="00C00EDE" w:rsidP="00C00EDE">
      <w:pPr>
        <w:pStyle w:val="a4"/>
        <w:ind w:left="4536"/>
        <w:rPr>
          <w:sz w:val="24"/>
          <w:szCs w:val="24"/>
        </w:rPr>
      </w:pPr>
      <w:r>
        <w:rPr>
          <w:sz w:val="24"/>
          <w:szCs w:val="24"/>
        </w:rPr>
        <w:t>к</w:t>
      </w:r>
      <w:r w:rsidRPr="00A90C36">
        <w:rPr>
          <w:sz w:val="24"/>
          <w:szCs w:val="24"/>
        </w:rPr>
        <w:t xml:space="preserve"> Порядку учета бюджетных и денежных обязательств получателей средств </w:t>
      </w:r>
      <w:r>
        <w:rPr>
          <w:sz w:val="24"/>
          <w:szCs w:val="24"/>
        </w:rPr>
        <w:t xml:space="preserve">местного </w:t>
      </w:r>
      <w:r w:rsidRPr="00A90C36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МО Адмиралтейский округ</w:t>
      </w:r>
    </w:p>
    <w:p w:rsidR="00C00EDE" w:rsidRPr="00C77C0E" w:rsidRDefault="00C00EDE" w:rsidP="00C00EDE">
      <w:pPr>
        <w:jc w:val="right"/>
        <w:rPr>
          <w:sz w:val="24"/>
          <w:szCs w:val="24"/>
        </w:rPr>
      </w:pPr>
    </w:p>
    <w:p w:rsidR="00C00EDE" w:rsidRPr="00C77C0E" w:rsidRDefault="00C00EDE" w:rsidP="00C00ED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7C0E">
        <w:rPr>
          <w:b/>
          <w:bCs/>
          <w:sz w:val="24"/>
          <w:szCs w:val="24"/>
        </w:rPr>
        <w:t>ИНФОРМАЦИЯ,</w:t>
      </w:r>
    </w:p>
    <w:p w:rsidR="00C00EDE" w:rsidRPr="00C77C0E" w:rsidRDefault="00C00EDE" w:rsidP="00C00ED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C77C0E">
        <w:rPr>
          <w:b/>
          <w:bCs/>
          <w:sz w:val="24"/>
          <w:szCs w:val="24"/>
        </w:rPr>
        <w:t>НЕОБХОДИМАЯ</w:t>
      </w:r>
      <w:proofErr w:type="gramEnd"/>
      <w:r w:rsidRPr="00C77C0E">
        <w:rPr>
          <w:b/>
          <w:bCs/>
          <w:sz w:val="24"/>
          <w:szCs w:val="24"/>
        </w:rPr>
        <w:t xml:space="preserve"> ДЛЯ ПОСТАНОВКИ НА УЧЕТ БЮДЖЕТНОГО ОБЯЗАТЕЛЬСТВА</w:t>
      </w:r>
      <w:bookmarkStart w:id="0" w:name="_GoBack"/>
      <w:bookmarkEnd w:id="0"/>
    </w:p>
    <w:p w:rsidR="00C00EDE" w:rsidRPr="00C77C0E" w:rsidRDefault="00C00EDE" w:rsidP="00C00ED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C77C0E">
        <w:rPr>
          <w:b/>
          <w:bCs/>
          <w:sz w:val="24"/>
          <w:szCs w:val="24"/>
        </w:rPr>
        <w:t>(ВНЕСЕНИЯ ИЗМЕНЕНИЙ В ПОСТАВЛЕННОЕ НА УЧЕТ</w:t>
      </w:r>
      <w:proofErr w:type="gramEnd"/>
    </w:p>
    <w:p w:rsidR="00C00EDE" w:rsidRPr="00C77C0E" w:rsidRDefault="00C00EDE" w:rsidP="00C00ED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C77C0E">
        <w:rPr>
          <w:b/>
          <w:bCs/>
          <w:sz w:val="24"/>
          <w:szCs w:val="24"/>
        </w:rPr>
        <w:t>БЮДЖЕТНОЕ ОБЯЗАТЕЛЬСТВО)</w:t>
      </w:r>
      <w:proofErr w:type="gramEnd"/>
    </w:p>
    <w:p w:rsidR="00C00EDE" w:rsidRPr="00C77C0E" w:rsidRDefault="00C00EDE" w:rsidP="00C00E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00EDE" w:rsidRPr="00C77C0E" w:rsidRDefault="00C00EDE" w:rsidP="00C00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1. Номер сведений о бюджетном обязательстве получателя средств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Par25"/>
            <w:bookmarkEnd w:id="1"/>
            <w:r w:rsidRPr="00C77C0E">
              <w:rPr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наименование получателя средств бюджета, соответствующее реестровой записи реестра участников бюджетного процесса </w:t>
            </w:r>
            <w:r w:rsidRPr="00C77C0E">
              <w:rPr>
                <w:sz w:val="24"/>
                <w:szCs w:val="24"/>
              </w:rPr>
              <w:lastRenderedPageBreak/>
              <w:t>(далее - Сводный реестр).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5.2.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бюджета - "бюджет ____".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5.3.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финансовый орган - "Местная администрация ____".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 в соответствии со Сводным реестром.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5.5. Наименование органа Федерального казначейства </w:t>
            </w:r>
            <w:hyperlink w:anchor="Par144" w:history="1">
              <w:r w:rsidRPr="00C77C0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5.6. Код органа Федерального казначейства (далее - КОФК) </w:t>
            </w:r>
            <w:hyperlink w:anchor="Par144" w:history="1">
              <w:r w:rsidRPr="00C77C0E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2" w:name="Par40"/>
            <w:bookmarkEnd w:id="2"/>
            <w:r w:rsidRPr="00C77C0E">
              <w:rPr>
                <w:sz w:val="24"/>
                <w:szCs w:val="24"/>
              </w:rPr>
              <w:t>5.7. Номер лицевого счета получателя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3" w:name="Par44"/>
            <w:bookmarkEnd w:id="3"/>
            <w:r w:rsidRPr="00C77C0E">
              <w:rPr>
                <w:sz w:val="24"/>
                <w:szCs w:val="24"/>
              </w:rPr>
              <w:t xml:space="preserve">6.1. Вид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C77C0E">
              <w:rPr>
                <w:sz w:val="24"/>
                <w:szCs w:val="24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  <w:proofErr w:type="gramEnd"/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"нормативный правовой акт" указывается наименование нормативного </w:t>
            </w:r>
            <w:r w:rsidRPr="00C77C0E">
              <w:rPr>
                <w:sz w:val="24"/>
                <w:szCs w:val="24"/>
              </w:rPr>
              <w:lastRenderedPageBreak/>
              <w:t>правового акта.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 xml:space="preserve">6.3. Номер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4" w:name="Par50"/>
            <w:bookmarkEnd w:id="4"/>
            <w:r w:rsidRPr="00C77C0E">
              <w:rPr>
                <w:sz w:val="24"/>
                <w:szCs w:val="24"/>
              </w:rPr>
              <w:t xml:space="preserve">6.4. Дата документа-основания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6.5 </w:t>
            </w:r>
            <w:r w:rsidRPr="001D003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1D003B">
              <w:rPr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</w:t>
            </w:r>
            <w:r>
              <w:rPr>
                <w:sz w:val="24"/>
                <w:szCs w:val="24"/>
              </w:rPr>
              <w:t>).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  <w:r w:rsidRPr="00C77C0E">
              <w:rPr>
                <w:sz w:val="24"/>
                <w:szCs w:val="24"/>
              </w:rPr>
              <w:t xml:space="preserve">. Предмет по документу-основанию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предмет по документу-основанию.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</w:t>
            </w:r>
            <w:proofErr w:type="gramStart"/>
            <w:r w:rsidRPr="00C77C0E">
              <w:rPr>
                <w:sz w:val="24"/>
                <w:szCs w:val="24"/>
              </w:rPr>
              <w:t>е(</w:t>
            </w:r>
            <w:proofErr w:type="gramEnd"/>
            <w:r w:rsidRPr="00C77C0E">
              <w:rPr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C77C0E">
              <w:rPr>
                <w:sz w:val="24"/>
                <w:szCs w:val="24"/>
              </w:rPr>
              <w:t>ые</w:t>
            </w:r>
            <w:proofErr w:type="spellEnd"/>
            <w:r w:rsidRPr="00C77C0E">
              <w:rPr>
                <w:sz w:val="24"/>
                <w:szCs w:val="24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C77C0E">
              <w:rPr>
                <w:sz w:val="24"/>
                <w:szCs w:val="24"/>
              </w:rPr>
              <w:t>е(</w:t>
            </w:r>
            <w:proofErr w:type="gramEnd"/>
            <w:r w:rsidRPr="00C77C0E">
              <w:rPr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C77C0E">
              <w:rPr>
                <w:sz w:val="24"/>
                <w:szCs w:val="24"/>
              </w:rPr>
              <w:t>ий</w:t>
            </w:r>
            <w:proofErr w:type="spellEnd"/>
            <w:r w:rsidRPr="00C77C0E">
              <w:rPr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  <w:r w:rsidRPr="00C77C0E">
              <w:rPr>
                <w:sz w:val="24"/>
                <w:szCs w:val="24"/>
              </w:rPr>
              <w:t xml:space="preserve">. Уникальный номер реестровой записи в реестре контрактов/реестре соглашений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5" w:name="Par60"/>
            <w:bookmarkEnd w:id="5"/>
            <w:r w:rsidRPr="00C77C0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.8</w:t>
            </w:r>
            <w:r w:rsidRPr="00C77C0E">
              <w:rPr>
                <w:sz w:val="24"/>
                <w:szCs w:val="24"/>
              </w:rPr>
              <w:t xml:space="preserve">. Сумма в валюте обязательства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6" w:name="Par62"/>
            <w:bookmarkEnd w:id="6"/>
            <w:r>
              <w:rPr>
                <w:sz w:val="24"/>
                <w:szCs w:val="24"/>
              </w:rPr>
              <w:t>6.9</w:t>
            </w:r>
            <w:r w:rsidRPr="00C77C0E">
              <w:rPr>
                <w:sz w:val="24"/>
                <w:szCs w:val="24"/>
              </w:rPr>
              <w:t xml:space="preserve">. Код валюты по </w:t>
            </w:r>
            <w:hyperlink r:id="rId5" w:history="1">
              <w:r w:rsidRPr="00C77C0E">
                <w:rPr>
                  <w:sz w:val="24"/>
                  <w:szCs w:val="24"/>
                </w:rPr>
                <w:t>ОКВ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</w:t>
            </w:r>
            <w:r w:rsidRPr="00C77C0E">
              <w:rPr>
                <w:sz w:val="24"/>
                <w:szCs w:val="24"/>
              </w:rPr>
              <w:lastRenderedPageBreak/>
              <w:t xml:space="preserve">наименования валюты в соответствии с Общероссийским </w:t>
            </w:r>
            <w:hyperlink r:id="rId6" w:history="1">
              <w:r w:rsidRPr="00C77C0E">
                <w:rPr>
                  <w:sz w:val="24"/>
                  <w:szCs w:val="24"/>
                </w:rPr>
                <w:t>классификатором</w:t>
              </w:r>
            </w:hyperlink>
            <w:r w:rsidRPr="00C77C0E">
              <w:rPr>
                <w:sz w:val="24"/>
                <w:szCs w:val="24"/>
              </w:rPr>
              <w:t xml:space="preserve"> валют.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6.</w:t>
            </w:r>
            <w:r>
              <w:rPr>
                <w:sz w:val="24"/>
                <w:szCs w:val="24"/>
              </w:rPr>
              <w:t>10</w:t>
            </w:r>
            <w:r w:rsidRPr="00C77C0E">
              <w:rPr>
                <w:sz w:val="24"/>
                <w:szCs w:val="24"/>
              </w:rPr>
              <w:t xml:space="preserve">. Сумма в валюте Российской Федерации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  <w:r w:rsidRPr="00C77C0E">
              <w:rPr>
                <w:sz w:val="24"/>
                <w:szCs w:val="24"/>
              </w:rPr>
              <w:t>. Процент авансового платежа от общей суммы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2</w:t>
            </w:r>
            <w:r w:rsidRPr="00C77C0E">
              <w:rPr>
                <w:sz w:val="24"/>
                <w:szCs w:val="24"/>
              </w:rPr>
              <w:t>. Сумма авансового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ar120" w:history="1">
              <w:r w:rsidRPr="00C77C0E">
                <w:rPr>
                  <w:sz w:val="24"/>
                  <w:szCs w:val="24"/>
                </w:rPr>
                <w:t>пункта 8.5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3</w:t>
            </w:r>
            <w:r w:rsidRPr="00C77C0E">
              <w:rPr>
                <w:sz w:val="24"/>
                <w:szCs w:val="24"/>
              </w:rPr>
              <w:t>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4</w:t>
            </w:r>
            <w:r w:rsidRPr="00C77C0E">
              <w:rPr>
                <w:sz w:val="24"/>
                <w:szCs w:val="24"/>
              </w:rPr>
              <w:t>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органа, осуществляющего открытие и ведение лицевых счетов, о поступлении исполнительного документа (решения налогового органа), направленного должнику.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5</w:t>
            </w:r>
            <w:r w:rsidRPr="00C77C0E">
              <w:rPr>
                <w:sz w:val="24"/>
                <w:szCs w:val="24"/>
              </w:rPr>
              <w:t xml:space="preserve">. Основание </w:t>
            </w:r>
            <w:proofErr w:type="spellStart"/>
            <w:r w:rsidRPr="00C77C0E">
              <w:rPr>
                <w:sz w:val="24"/>
                <w:szCs w:val="24"/>
              </w:rPr>
              <w:t>невключения</w:t>
            </w:r>
            <w:proofErr w:type="spellEnd"/>
            <w:r w:rsidRPr="00C77C0E">
              <w:rPr>
                <w:sz w:val="24"/>
                <w:szCs w:val="24"/>
              </w:rPr>
              <w:t xml:space="preserve"> договора (муниципального контракта) в реестр контрактов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При заполнении в </w:t>
            </w:r>
            <w:hyperlink w:anchor="Par44" w:history="1">
              <w:r w:rsidRPr="00C77C0E">
                <w:rPr>
                  <w:sz w:val="24"/>
                  <w:szCs w:val="24"/>
                </w:rPr>
                <w:t>пункте 6.1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 значения "договор" указывается основание </w:t>
            </w:r>
            <w:proofErr w:type="spellStart"/>
            <w:r w:rsidRPr="00C77C0E">
              <w:rPr>
                <w:sz w:val="24"/>
                <w:szCs w:val="24"/>
              </w:rPr>
              <w:t>невключения</w:t>
            </w:r>
            <w:proofErr w:type="spellEnd"/>
            <w:r w:rsidRPr="00C77C0E">
              <w:rPr>
                <w:sz w:val="24"/>
                <w:szCs w:val="24"/>
              </w:rPr>
              <w:t xml:space="preserve"> договора (контракта) в реестр контрактов.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7. Реквизиты контрагента </w:t>
            </w:r>
            <w:r w:rsidRPr="00C77C0E">
              <w:rPr>
                <w:sz w:val="24"/>
                <w:szCs w:val="24"/>
              </w:rPr>
              <w:lastRenderedPageBreak/>
              <w:t xml:space="preserve">/взыскателя по исполнительному документу/решению налогового органа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7.1. Наименование юридического лица/фамилия, имя, отчество физического лица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C77C0E">
              <w:rPr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7" w:name="Par86"/>
            <w:bookmarkEnd w:id="7"/>
            <w:r w:rsidRPr="00C77C0E">
              <w:rPr>
                <w:sz w:val="24"/>
                <w:szCs w:val="24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8" w:name="Par89"/>
            <w:bookmarkEnd w:id="8"/>
            <w:r w:rsidRPr="00C77C0E">
              <w:rPr>
                <w:sz w:val="24"/>
                <w:szCs w:val="24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C77C0E">
              <w:rPr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C77C0E">
              <w:rPr>
                <w:sz w:val="24"/>
                <w:szCs w:val="24"/>
              </w:rPr>
              <w:t>в случае наличия информации о нем в Сводном реестре в соответствии с ИНН</w:t>
            </w:r>
            <w:proofErr w:type="gramEnd"/>
            <w:r w:rsidRPr="00C77C0E">
              <w:rPr>
                <w:sz w:val="24"/>
                <w:szCs w:val="24"/>
              </w:rPr>
              <w:t xml:space="preserve"> и КПП контрагента, указанным в </w:t>
            </w:r>
            <w:hyperlink w:anchor="Par86" w:history="1">
              <w:r w:rsidRPr="00C77C0E">
                <w:rPr>
                  <w:sz w:val="24"/>
                  <w:szCs w:val="24"/>
                </w:rPr>
                <w:t>пунктах 7.2</w:t>
              </w:r>
            </w:hyperlink>
            <w:r w:rsidRPr="00C77C0E">
              <w:rPr>
                <w:sz w:val="24"/>
                <w:szCs w:val="24"/>
              </w:rPr>
              <w:t xml:space="preserve"> и </w:t>
            </w:r>
            <w:hyperlink w:anchor="Par89" w:history="1">
              <w:r w:rsidRPr="00C77C0E">
                <w:rPr>
                  <w:sz w:val="24"/>
                  <w:szCs w:val="24"/>
                </w:rPr>
                <w:t>7.3</w:t>
              </w:r>
            </w:hyperlink>
            <w:r w:rsidRPr="00C77C0E">
              <w:rPr>
                <w:sz w:val="24"/>
                <w:szCs w:val="24"/>
              </w:rPr>
              <w:t xml:space="preserve"> настоящей информации.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7.5. Номер лицевого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7.6. Номер банковского счета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7.7. Наименование банка (иной организации), в котором</w:t>
            </w:r>
            <w:proofErr w:type="gramStart"/>
            <w:r w:rsidRPr="00C77C0E">
              <w:rPr>
                <w:sz w:val="24"/>
                <w:szCs w:val="24"/>
              </w:rPr>
              <w:t xml:space="preserve"> (-</w:t>
            </w:r>
            <w:proofErr w:type="gramEnd"/>
            <w:r w:rsidRPr="00C77C0E">
              <w:rPr>
                <w:sz w:val="24"/>
                <w:szCs w:val="24"/>
              </w:rPr>
              <w:t>ой) открыт счет контрагенту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7.8. БИК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8.1.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8.2. Код по БК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код классификации расходов бюджета в соответствии с предметом документа-основания.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на основании информации, представленной должником.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9" w:name="Par120"/>
            <w:bookmarkEnd w:id="9"/>
            <w:r w:rsidRPr="00C77C0E">
              <w:rPr>
                <w:sz w:val="24"/>
                <w:szCs w:val="24"/>
              </w:rPr>
              <w:t>8.3. Признак безусловности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8.4. Сумма исполненного обязательства прошлых лет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Указывается исполненная сумма бюджетного обязательства прошлых лет с точностью до </w:t>
            </w:r>
            <w:r w:rsidRPr="00C77C0E">
              <w:rPr>
                <w:sz w:val="24"/>
                <w:szCs w:val="24"/>
              </w:rPr>
              <w:lastRenderedPageBreak/>
              <w:t>второго знака после запятой.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lastRenderedPageBreak/>
              <w:t>8.5. Сумма неисполненного обязательства прошлых лет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8.6. Сумма на 20__ текущий финансовый год в валюте обязательства с помесячной разбивкой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указывается размер субсидии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8.7. Сумма в валюте обязательства на плановый период в разрезе лет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В случае постановки на учет (изменения) </w:t>
            </w:r>
            <w:proofErr w:type="gramStart"/>
            <w:r w:rsidRPr="00C77C0E">
              <w:rPr>
                <w:sz w:val="24"/>
                <w:szCs w:val="24"/>
              </w:rPr>
              <w:t>бюджетного обязательства, возникшего на основании соглашения о предоставлении субсидии юридическому лицу указывается</w:t>
            </w:r>
            <w:proofErr w:type="gramEnd"/>
            <w:r w:rsidRPr="00C77C0E">
              <w:rPr>
                <w:sz w:val="24"/>
                <w:szCs w:val="24"/>
              </w:rPr>
              <w:t xml:space="preserve"> размер субсидии в единицах валюты обязательства с точностью до второго знака после запятой.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Сумма указывается отдельно на первый, второй и третий год планового периода, а также общей суммой на </w:t>
            </w:r>
            <w:proofErr w:type="gramStart"/>
            <w:r w:rsidRPr="00C77C0E">
              <w:rPr>
                <w:sz w:val="24"/>
                <w:szCs w:val="24"/>
              </w:rPr>
              <w:t>последующие</w:t>
            </w:r>
            <w:proofErr w:type="gramEnd"/>
            <w:r w:rsidRPr="00C77C0E">
              <w:rPr>
                <w:sz w:val="24"/>
                <w:szCs w:val="24"/>
              </w:rPr>
              <w:t xml:space="preserve"> года.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8.7. Дата выплаты по исполнительному документу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C00EDE" w:rsidRPr="00C77C0E" w:rsidTr="00DA224B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>8.8. Примечание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E" w:rsidRPr="00C77C0E" w:rsidRDefault="00C00EDE" w:rsidP="00DA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7C0E">
              <w:rPr>
                <w:sz w:val="24"/>
                <w:szCs w:val="24"/>
              </w:rPr>
              <w:t xml:space="preserve">Иная информация, необходимая для постановки </w:t>
            </w:r>
            <w:r w:rsidRPr="00C77C0E">
              <w:rPr>
                <w:sz w:val="24"/>
                <w:szCs w:val="24"/>
              </w:rPr>
              <w:lastRenderedPageBreak/>
              <w:t>бюджетного обязательства на учет.</w:t>
            </w:r>
          </w:p>
        </w:tc>
      </w:tr>
    </w:tbl>
    <w:p w:rsidR="00C00EDE" w:rsidRPr="00C77C0E" w:rsidRDefault="00C00EDE" w:rsidP="00C00ED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00EDE" w:rsidRPr="00C77C0E" w:rsidRDefault="00C00EDE" w:rsidP="00C0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77C0E">
        <w:rPr>
          <w:sz w:val="24"/>
          <w:szCs w:val="24"/>
        </w:rPr>
        <w:t>--------------------------------</w:t>
      </w:r>
    </w:p>
    <w:p w:rsidR="00C00EDE" w:rsidRPr="00C77C0E" w:rsidRDefault="00C00EDE" w:rsidP="00C00E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bookmarkStart w:id="10" w:name="Par143"/>
      <w:bookmarkEnd w:id="10"/>
      <w:r w:rsidRPr="00C77C0E">
        <w:rPr>
          <w:sz w:val="24"/>
          <w:szCs w:val="24"/>
        </w:rPr>
        <w:t>&lt;*&gt; В случае</w:t>
      </w:r>
      <w:proofErr w:type="gramStart"/>
      <w:r w:rsidRPr="00C77C0E">
        <w:rPr>
          <w:sz w:val="24"/>
          <w:szCs w:val="24"/>
        </w:rPr>
        <w:t>,</w:t>
      </w:r>
      <w:proofErr w:type="gramEnd"/>
      <w:r w:rsidRPr="00C77C0E">
        <w:rPr>
          <w:sz w:val="24"/>
          <w:szCs w:val="24"/>
        </w:rPr>
        <w:t xml:space="preserve"> если функции по открытию и ведению лицевых счетов и по учету бюджетных и денежных обязательств осуществляется территориальным органом Федерального казначейства.</w:t>
      </w:r>
    </w:p>
    <w:p w:rsidR="00C00EDE" w:rsidRPr="00C77C0E" w:rsidRDefault="00C00EDE" w:rsidP="00C00EDE">
      <w:pPr>
        <w:rPr>
          <w:sz w:val="24"/>
          <w:szCs w:val="24"/>
        </w:rPr>
      </w:pPr>
      <w:bookmarkStart w:id="11" w:name="Par144"/>
      <w:bookmarkStart w:id="12" w:name="Par146"/>
      <w:bookmarkEnd w:id="11"/>
      <w:bookmarkEnd w:id="12"/>
    </w:p>
    <w:p w:rsidR="00C00EDE" w:rsidRPr="00C77C0E" w:rsidRDefault="00C00EDE" w:rsidP="00C00EDE">
      <w:pPr>
        <w:rPr>
          <w:sz w:val="24"/>
          <w:szCs w:val="24"/>
        </w:rPr>
      </w:pPr>
    </w:p>
    <w:p w:rsidR="00C00EDE" w:rsidRPr="00C77C0E" w:rsidRDefault="00C00EDE" w:rsidP="00C00EDE">
      <w:pPr>
        <w:rPr>
          <w:sz w:val="24"/>
          <w:szCs w:val="24"/>
        </w:rPr>
      </w:pPr>
    </w:p>
    <w:p w:rsidR="00C00EDE" w:rsidRPr="00C77C0E" w:rsidRDefault="00C00EDE" w:rsidP="00C00EDE">
      <w:pPr>
        <w:rPr>
          <w:sz w:val="24"/>
          <w:szCs w:val="24"/>
        </w:rPr>
      </w:pPr>
    </w:p>
    <w:p w:rsidR="00C00EDE" w:rsidRPr="00C77C0E" w:rsidRDefault="00C00EDE" w:rsidP="00C00EDE">
      <w:pPr>
        <w:rPr>
          <w:sz w:val="24"/>
          <w:szCs w:val="24"/>
        </w:rPr>
      </w:pPr>
    </w:p>
    <w:p w:rsidR="00C00EDE" w:rsidRPr="00C77C0E" w:rsidRDefault="00C00EDE" w:rsidP="00C00EDE">
      <w:pPr>
        <w:rPr>
          <w:sz w:val="24"/>
          <w:szCs w:val="24"/>
        </w:rPr>
      </w:pPr>
    </w:p>
    <w:p w:rsidR="00C00EDE" w:rsidRDefault="00C00EDE" w:rsidP="00C00EDE">
      <w:pPr>
        <w:rPr>
          <w:sz w:val="24"/>
          <w:szCs w:val="24"/>
        </w:rPr>
      </w:pPr>
    </w:p>
    <w:p w:rsidR="00C00EDE" w:rsidRDefault="00C00EDE" w:rsidP="00C00EDE">
      <w:pPr>
        <w:rPr>
          <w:sz w:val="24"/>
          <w:szCs w:val="24"/>
        </w:rPr>
      </w:pPr>
    </w:p>
    <w:p w:rsidR="00C00EDE" w:rsidRDefault="00C00EDE" w:rsidP="00C00EDE">
      <w:pPr>
        <w:rPr>
          <w:sz w:val="24"/>
          <w:szCs w:val="24"/>
        </w:rPr>
      </w:pPr>
    </w:p>
    <w:p w:rsidR="00C00EDE" w:rsidRDefault="00C00EDE" w:rsidP="00C00EDE">
      <w:pPr>
        <w:rPr>
          <w:sz w:val="24"/>
          <w:szCs w:val="24"/>
        </w:rPr>
      </w:pPr>
    </w:p>
    <w:p w:rsidR="00C00EDE" w:rsidRDefault="00C00EDE" w:rsidP="00C00EDE">
      <w:pPr>
        <w:rPr>
          <w:sz w:val="24"/>
          <w:szCs w:val="24"/>
        </w:rPr>
      </w:pPr>
    </w:p>
    <w:p w:rsidR="00C00EDE" w:rsidRDefault="00C00EDE" w:rsidP="00C00EDE">
      <w:pPr>
        <w:rPr>
          <w:sz w:val="24"/>
          <w:szCs w:val="24"/>
        </w:rPr>
      </w:pPr>
    </w:p>
    <w:p w:rsidR="00C00EDE" w:rsidRDefault="00C00EDE" w:rsidP="00C00EDE">
      <w:pPr>
        <w:rPr>
          <w:sz w:val="24"/>
          <w:szCs w:val="24"/>
        </w:rPr>
      </w:pPr>
    </w:p>
    <w:p w:rsidR="00C00EDE" w:rsidRDefault="00C00EDE" w:rsidP="00C00EDE">
      <w:pPr>
        <w:rPr>
          <w:sz w:val="24"/>
          <w:szCs w:val="24"/>
        </w:rPr>
      </w:pPr>
    </w:p>
    <w:p w:rsidR="00303B06" w:rsidRDefault="00303B06" w:rsidP="0039193F"/>
    <w:p w:rsidR="008E2BDA" w:rsidRDefault="008E2BDA" w:rsidP="0039193F"/>
    <w:sectPr w:rsidR="008E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6A"/>
    <w:rsid w:val="000C6942"/>
    <w:rsid w:val="00303B06"/>
    <w:rsid w:val="0039193F"/>
    <w:rsid w:val="004900DC"/>
    <w:rsid w:val="005F57CD"/>
    <w:rsid w:val="0077338B"/>
    <w:rsid w:val="0082783C"/>
    <w:rsid w:val="008E2BDA"/>
    <w:rsid w:val="00A12D68"/>
    <w:rsid w:val="00BB636A"/>
    <w:rsid w:val="00BD0EF5"/>
    <w:rsid w:val="00C00EDE"/>
    <w:rsid w:val="00C665AF"/>
    <w:rsid w:val="00D16E90"/>
    <w:rsid w:val="00E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6A"/>
    <w:rPr>
      <w:color w:val="0000FF"/>
      <w:u w:val="single"/>
    </w:rPr>
  </w:style>
  <w:style w:type="paragraph" w:styleId="a4">
    <w:name w:val="No Spacing"/>
    <w:uiPriority w:val="1"/>
    <w:qFormat/>
    <w:rsid w:val="00C00EDE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6A"/>
    <w:rPr>
      <w:color w:val="0000FF"/>
      <w:u w:val="single"/>
    </w:rPr>
  </w:style>
  <w:style w:type="paragraph" w:styleId="a4">
    <w:name w:val="No Spacing"/>
    <w:uiPriority w:val="1"/>
    <w:qFormat/>
    <w:rsid w:val="00C00EDE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EDF4710B5EC8122B555303C0A7D0E11B26403AA4D79112E7AD5740B3073FE17FE561161617DD42F624B5E5BW9z6N" TargetMode="External"/><Relationship Id="rId5" Type="http://schemas.openxmlformats.org/officeDocument/2006/relationships/hyperlink" Target="consultantplus://offline/ref=702EDF4710B5EC8122B555303C0A7D0E11B26403AA4D79112E7AD5740B3073FE17FE561161617DD42F624B5E5BW9z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2</cp:revision>
  <dcterms:created xsi:type="dcterms:W3CDTF">2021-11-29T13:12:00Z</dcterms:created>
  <dcterms:modified xsi:type="dcterms:W3CDTF">2021-11-29T13:12:00Z</dcterms:modified>
</cp:coreProperties>
</file>