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E1" w:rsidRPr="00996E73" w:rsidRDefault="00591BE1" w:rsidP="00591BE1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E1" w:rsidRPr="003D0635" w:rsidRDefault="00591BE1" w:rsidP="00591BE1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591BE1" w:rsidRPr="003D0635" w:rsidRDefault="004C366D" w:rsidP="00591BE1">
      <w:pPr>
        <w:pStyle w:val="2"/>
        <w:rPr>
          <w:caps/>
        </w:rPr>
      </w:pPr>
      <w:r>
        <w:rPr>
          <w:caps/>
        </w:rPr>
        <w:t>5</w:t>
      </w:r>
      <w:r w:rsidR="00591BE1" w:rsidRPr="003D0635">
        <w:rPr>
          <w:caps/>
        </w:rPr>
        <w:t xml:space="preserve"> созыв</w:t>
      </w:r>
    </w:p>
    <w:p w:rsidR="00591BE1" w:rsidRDefault="00591BE1" w:rsidP="00591BE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91BE1" w:rsidRDefault="00591BE1" w:rsidP="00591BE1">
      <w:pPr>
        <w:pStyle w:val="2"/>
      </w:pPr>
    </w:p>
    <w:p w:rsidR="00591BE1" w:rsidRDefault="00591BE1" w:rsidP="00591BE1">
      <w:pPr>
        <w:pStyle w:val="2"/>
      </w:pPr>
      <w:r w:rsidRPr="003D0635">
        <w:t xml:space="preserve">РЕШЕНИЕ № </w:t>
      </w:r>
      <w:r w:rsidR="0039507B">
        <w:t>20</w:t>
      </w:r>
    </w:p>
    <w:p w:rsidR="00591BE1" w:rsidRDefault="00591BE1" w:rsidP="00591BE1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       </w:t>
      </w:r>
      <w:r>
        <w:rPr>
          <w:rFonts w:ascii="Times New Roman" w:hAnsi="Times New Roman"/>
          <w:szCs w:val="28"/>
        </w:rPr>
        <w:t xml:space="preserve">                  </w:t>
      </w:r>
      <w:r w:rsidRPr="005254E2">
        <w:rPr>
          <w:rFonts w:ascii="Times New Roman" w:hAnsi="Times New Roman"/>
          <w:szCs w:val="28"/>
        </w:rPr>
        <w:t xml:space="preserve">от </w:t>
      </w:r>
      <w:r w:rsidR="0039507B">
        <w:rPr>
          <w:rFonts w:ascii="Times New Roman" w:hAnsi="Times New Roman"/>
          <w:szCs w:val="28"/>
        </w:rPr>
        <w:t>16</w:t>
      </w:r>
      <w:r w:rsidRPr="005254E2">
        <w:rPr>
          <w:rFonts w:ascii="Times New Roman" w:hAnsi="Times New Roman"/>
          <w:szCs w:val="28"/>
        </w:rPr>
        <w:t xml:space="preserve"> </w:t>
      </w:r>
      <w:r w:rsidR="0039507B">
        <w:rPr>
          <w:rFonts w:ascii="Times New Roman" w:hAnsi="Times New Roman"/>
          <w:szCs w:val="28"/>
        </w:rPr>
        <w:t>декабря</w:t>
      </w:r>
      <w:r w:rsidRPr="005254E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4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Pr="005254E2">
        <w:rPr>
          <w:rFonts w:ascii="Times New Roman" w:hAnsi="Times New Roman"/>
          <w:szCs w:val="28"/>
        </w:rPr>
        <w:t xml:space="preserve">протокол № </w:t>
      </w:r>
      <w:r w:rsidR="0039507B">
        <w:rPr>
          <w:rFonts w:ascii="Times New Roman" w:hAnsi="Times New Roman"/>
          <w:szCs w:val="28"/>
        </w:rPr>
        <w:t>8</w:t>
      </w:r>
    </w:p>
    <w:p w:rsidR="00591BE1" w:rsidRPr="00C47F57" w:rsidRDefault="00591BE1" w:rsidP="00591BE1">
      <w:pPr>
        <w:pStyle w:val="a6"/>
        <w:jc w:val="both"/>
        <w:rPr>
          <w:szCs w:val="28"/>
        </w:rPr>
      </w:pPr>
    </w:p>
    <w:p w:rsidR="00591BE1" w:rsidRPr="00815954" w:rsidRDefault="001E2296" w:rsidP="00591BE1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Style w:val="FontStyle15"/>
          <w:b/>
          <w:sz w:val="24"/>
          <w:szCs w:val="24"/>
        </w:rPr>
        <w:t xml:space="preserve">Содержание: </w:t>
      </w:r>
      <w:r w:rsidR="0039507B" w:rsidRPr="001E2296">
        <w:rPr>
          <w:rStyle w:val="FontStyle15"/>
          <w:sz w:val="24"/>
          <w:szCs w:val="24"/>
        </w:rPr>
        <w:t xml:space="preserve">«О </w:t>
      </w:r>
      <w:r w:rsidR="00591BE1" w:rsidRPr="001E2296">
        <w:rPr>
          <w:rFonts w:ascii="Times New Roman" w:hAnsi="Times New Roman"/>
          <w:bCs/>
          <w:szCs w:val="24"/>
        </w:rPr>
        <w:t>состав</w:t>
      </w:r>
      <w:r w:rsidR="00AB1BE5" w:rsidRPr="001E2296">
        <w:rPr>
          <w:rFonts w:ascii="Times New Roman" w:hAnsi="Times New Roman"/>
          <w:bCs/>
          <w:szCs w:val="24"/>
        </w:rPr>
        <w:t>е</w:t>
      </w:r>
      <w:r w:rsidR="00591BE1" w:rsidRPr="001E2296">
        <w:rPr>
          <w:rFonts w:ascii="Times New Roman" w:hAnsi="Times New Roman"/>
          <w:bCs/>
          <w:szCs w:val="24"/>
        </w:rPr>
        <w:t xml:space="preserve"> комиссии по соблюдению требований к служебному поведению муниципальных служащих </w:t>
      </w:r>
      <w:r w:rsidR="00ED7BC0" w:rsidRPr="001E2296">
        <w:rPr>
          <w:rFonts w:ascii="Times New Roman" w:hAnsi="Times New Roman"/>
          <w:bCs/>
          <w:szCs w:val="24"/>
        </w:rPr>
        <w:t>местной Администрации</w:t>
      </w:r>
      <w:r w:rsidR="00591BE1" w:rsidRPr="001E2296">
        <w:rPr>
          <w:rFonts w:ascii="Times New Roman" w:hAnsi="Times New Roman"/>
          <w:bCs/>
          <w:szCs w:val="24"/>
        </w:rPr>
        <w:t xml:space="preserve"> муниципального образования муниципальный округ Адмиралтейский округ и урегулированию конфликта интересов</w:t>
      </w:r>
      <w:r w:rsidR="00591BE1" w:rsidRPr="001E2296">
        <w:rPr>
          <w:rStyle w:val="FontStyle15"/>
          <w:szCs w:val="24"/>
        </w:rPr>
        <w:t>»</w:t>
      </w:r>
    </w:p>
    <w:p w:rsidR="00591BE1" w:rsidRDefault="00591BE1" w:rsidP="00591BE1">
      <w:pPr>
        <w:pStyle w:val="21"/>
        <w:spacing w:after="0" w:line="240" w:lineRule="auto"/>
        <w:ind w:firstLine="851"/>
        <w:jc w:val="both"/>
        <w:rPr>
          <w:rFonts w:ascii="Arial" w:hAnsi="Arial" w:cs="Arial"/>
          <w:sz w:val="22"/>
          <w:szCs w:val="24"/>
        </w:rPr>
      </w:pPr>
    </w:p>
    <w:p w:rsidR="0039507B" w:rsidRDefault="0039507B" w:rsidP="00591BE1">
      <w:pPr>
        <w:pStyle w:val="a6"/>
        <w:jc w:val="both"/>
        <w:rPr>
          <w:sz w:val="24"/>
        </w:rPr>
      </w:pPr>
    </w:p>
    <w:p w:rsidR="0039507B" w:rsidRDefault="0039507B" w:rsidP="00591BE1">
      <w:pPr>
        <w:pStyle w:val="a6"/>
        <w:jc w:val="both"/>
        <w:rPr>
          <w:sz w:val="24"/>
        </w:rPr>
      </w:pPr>
      <w:r>
        <w:rPr>
          <w:sz w:val="24"/>
        </w:rPr>
        <w:t xml:space="preserve">В соответствии с пунктом 6 Положения </w:t>
      </w:r>
      <w:r w:rsidRPr="0039507B">
        <w:rPr>
          <w:sz w:val="24"/>
        </w:rPr>
        <w:t>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Адмиралтейский округ и урегулированию конфликта интересов» в новой редакции»</w:t>
      </w:r>
      <w:r>
        <w:rPr>
          <w:sz w:val="24"/>
        </w:rPr>
        <w:t xml:space="preserve"> (утверждено Решением МС МО Адмиралтейский округ от 07.11.2014 № 10) </w:t>
      </w:r>
      <w:r w:rsidRPr="0039507B">
        <w:rPr>
          <w:sz w:val="24"/>
        </w:rPr>
        <w:t xml:space="preserve">Муниципальный Совет муниципального образования муниципальный округ Адмиралтейский округ </w:t>
      </w:r>
      <w:r w:rsidRPr="0039507B">
        <w:rPr>
          <w:b/>
          <w:sz w:val="24"/>
        </w:rPr>
        <w:t>решил</w:t>
      </w:r>
      <w:r>
        <w:rPr>
          <w:sz w:val="24"/>
        </w:rPr>
        <w:t>:</w:t>
      </w:r>
    </w:p>
    <w:p w:rsidR="0039507B" w:rsidRDefault="0039507B" w:rsidP="00591BE1">
      <w:pPr>
        <w:pStyle w:val="a6"/>
        <w:jc w:val="both"/>
        <w:rPr>
          <w:sz w:val="24"/>
        </w:rPr>
      </w:pPr>
    </w:p>
    <w:p w:rsidR="00AB68CC" w:rsidRDefault="0039507B" w:rsidP="00AB68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Исключить из состава комиссии </w:t>
      </w:r>
      <w:r w:rsidR="00AB68CC" w:rsidRPr="00AB68CC">
        <w:rPr>
          <w:rStyle w:val="FontStyle37"/>
          <w:sz w:val="24"/>
        </w:rPr>
        <w:t xml:space="preserve">по соблюдению требований к служебному поведению муниципальных служащих местной Администрации муниципального образования муниципальный округ Адмиралтейский округ и урегулированию конфликта интересов (далее – </w:t>
      </w:r>
      <w:r w:rsidR="00AB68CC">
        <w:rPr>
          <w:rStyle w:val="FontStyle37"/>
          <w:sz w:val="24"/>
        </w:rPr>
        <w:t>К</w:t>
      </w:r>
      <w:r w:rsidR="00AB68CC" w:rsidRPr="00AB68CC">
        <w:rPr>
          <w:rStyle w:val="FontStyle37"/>
          <w:sz w:val="24"/>
        </w:rPr>
        <w:t>омиссия)</w:t>
      </w:r>
      <w:r w:rsidR="00AB68CC">
        <w:rPr>
          <w:rStyle w:val="FontStyle37"/>
          <w:sz w:val="24"/>
        </w:rPr>
        <w:t xml:space="preserve"> следующих членов Комиссии:</w:t>
      </w:r>
    </w:p>
    <w:p w:rsidR="00AB68CC" w:rsidRDefault="00AB68CC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>-</w:t>
      </w:r>
      <w:r>
        <w:rPr>
          <w:rStyle w:val="FontStyle37"/>
          <w:sz w:val="24"/>
        </w:rPr>
        <w:tab/>
        <w:t xml:space="preserve">Приходько Марина Геннадьевна; </w:t>
      </w:r>
    </w:p>
    <w:p w:rsidR="0039507B" w:rsidRDefault="00AB68CC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>-</w:t>
      </w:r>
      <w:r>
        <w:rPr>
          <w:rStyle w:val="FontStyle37"/>
          <w:sz w:val="24"/>
        </w:rPr>
        <w:tab/>
        <w:t>Базан Олег Иванович.</w:t>
      </w:r>
    </w:p>
    <w:p w:rsidR="00AB1BE5" w:rsidRDefault="00AB1BE5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</w:p>
    <w:p w:rsid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</w:rPr>
      </w:pPr>
      <w:r w:rsidRPr="00591BE1">
        <w:rPr>
          <w:rStyle w:val="FontStyle37"/>
          <w:sz w:val="24"/>
        </w:rPr>
        <w:t xml:space="preserve">Утвердить </w:t>
      </w:r>
      <w:r w:rsidR="00AB68CC">
        <w:rPr>
          <w:rStyle w:val="FontStyle37"/>
          <w:sz w:val="24"/>
        </w:rPr>
        <w:t>следующих лиц членами Комиссии</w:t>
      </w:r>
      <w:r w:rsidR="00ED7BC0">
        <w:rPr>
          <w:rStyle w:val="FontStyle37"/>
          <w:sz w:val="24"/>
        </w:rPr>
        <w:t>:</w:t>
      </w:r>
    </w:p>
    <w:p w:rsidR="00AB68CC" w:rsidRDefault="00AB68CC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>-</w:t>
      </w:r>
      <w:r>
        <w:rPr>
          <w:rStyle w:val="FontStyle37"/>
          <w:sz w:val="24"/>
        </w:rPr>
        <w:tab/>
      </w:r>
      <w:proofErr w:type="spellStart"/>
      <w:r>
        <w:rPr>
          <w:rStyle w:val="FontStyle37"/>
          <w:sz w:val="24"/>
        </w:rPr>
        <w:t>Бергер</w:t>
      </w:r>
      <w:proofErr w:type="spellEnd"/>
      <w:r>
        <w:rPr>
          <w:rStyle w:val="FontStyle37"/>
          <w:sz w:val="24"/>
        </w:rPr>
        <w:t xml:space="preserve"> Евгения Петровна (заместитель Главы местной Администрации МО Адмиралтейский округ);</w:t>
      </w:r>
    </w:p>
    <w:p w:rsidR="00AB68CC" w:rsidRDefault="00AB68CC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>-</w:t>
      </w:r>
      <w:r>
        <w:rPr>
          <w:rStyle w:val="FontStyle37"/>
          <w:sz w:val="24"/>
        </w:rPr>
        <w:tab/>
        <w:t>Попов Иван Сергеевич (</w:t>
      </w:r>
      <w:r w:rsidRPr="00AB68CC">
        <w:rPr>
          <w:rStyle w:val="FontStyle37"/>
          <w:sz w:val="24"/>
        </w:rPr>
        <w:t>главный специалист по правовым и бюджетным вопросам местной Администрации МО Адмиралтейский округ</w:t>
      </w:r>
      <w:r>
        <w:rPr>
          <w:rStyle w:val="FontStyle37"/>
          <w:sz w:val="24"/>
        </w:rPr>
        <w:t>).</w:t>
      </w:r>
    </w:p>
    <w:p w:rsidR="00AB1BE5" w:rsidRPr="00591BE1" w:rsidRDefault="00AB1BE5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</w:p>
    <w:p w:rsidR="00591BE1" w:rsidRPr="00AB1BE5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 w:rsidRPr="00591BE1">
        <w:rPr>
          <w:rStyle w:val="FontStyle37"/>
          <w:sz w:val="24"/>
        </w:rPr>
        <w:t xml:space="preserve">Копию настоящего Решения направить в электронном виде в отдел организационной работы и взаимодействия с органами местного самоуправления администрации Адмиралтейского района Санкт-Петербурга на адрес электронной почты </w:t>
      </w:r>
      <w:r w:rsidRPr="00591BE1">
        <w:rPr>
          <w:rStyle w:val="FontStyle37"/>
          <w:sz w:val="24"/>
          <w:lang w:val="en-US"/>
        </w:rPr>
        <w:t>org</w:t>
      </w:r>
      <w:r w:rsidRPr="00591BE1">
        <w:rPr>
          <w:rStyle w:val="FontStyle37"/>
          <w:sz w:val="24"/>
        </w:rPr>
        <w:t>@</w:t>
      </w:r>
      <w:proofErr w:type="spellStart"/>
      <w:r w:rsidRPr="00591BE1">
        <w:rPr>
          <w:rStyle w:val="FontStyle37"/>
          <w:sz w:val="24"/>
          <w:lang w:val="en-US"/>
        </w:rPr>
        <w:t>tuadm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gov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spb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ru</w:t>
      </w:r>
      <w:proofErr w:type="spellEnd"/>
      <w:r w:rsidR="00ED7BC0">
        <w:rPr>
          <w:rStyle w:val="FontStyle37"/>
          <w:sz w:val="24"/>
        </w:rPr>
        <w:t>.</w:t>
      </w:r>
    </w:p>
    <w:p w:rsidR="00AB1BE5" w:rsidRPr="00AB1BE5" w:rsidRDefault="00AB1BE5" w:rsidP="00AB1BE5">
      <w:pPr>
        <w:spacing w:after="0" w:line="240" w:lineRule="auto"/>
        <w:jc w:val="both"/>
        <w:rPr>
          <w:rStyle w:val="FontStyle37"/>
          <w:sz w:val="24"/>
          <w:szCs w:val="24"/>
        </w:rPr>
      </w:pPr>
    </w:p>
    <w:p w:rsid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E1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96E10">
        <w:rPr>
          <w:rFonts w:ascii="Times New Roman" w:hAnsi="Times New Roman"/>
          <w:sz w:val="24"/>
          <w:szCs w:val="24"/>
        </w:rPr>
        <w:t xml:space="preserve"> настоящее Решение</w:t>
      </w:r>
      <w:r w:rsidRPr="00896E10">
        <w:rPr>
          <w:rFonts w:ascii="Times New Roman" w:hAnsi="Times New Roman"/>
          <w:i/>
          <w:sz w:val="24"/>
          <w:szCs w:val="24"/>
        </w:rPr>
        <w:t xml:space="preserve"> </w:t>
      </w:r>
      <w:r w:rsidRPr="00896E10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7" w:history="1"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6E10">
        <w:rPr>
          <w:rFonts w:ascii="Times New Roman" w:hAnsi="Times New Roman"/>
          <w:sz w:val="24"/>
          <w:szCs w:val="24"/>
        </w:rPr>
        <w:t>.</w:t>
      </w:r>
    </w:p>
    <w:p w:rsidR="001E2296" w:rsidRPr="001E2296" w:rsidRDefault="001E2296" w:rsidP="001E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1BE1" w:rsidRPr="00AB1BE5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 w:rsidRPr="000325F6">
        <w:rPr>
          <w:rStyle w:val="FontStyle37"/>
          <w:sz w:val="24"/>
        </w:rPr>
        <w:lastRenderedPageBreak/>
        <w:t xml:space="preserve">Настоящее решение вступает в силу </w:t>
      </w:r>
      <w:r>
        <w:rPr>
          <w:rStyle w:val="FontStyle37"/>
          <w:sz w:val="24"/>
        </w:rPr>
        <w:t>со</w:t>
      </w:r>
      <w:r w:rsidRPr="000325F6">
        <w:rPr>
          <w:rStyle w:val="FontStyle37"/>
          <w:sz w:val="24"/>
        </w:rPr>
        <w:t xml:space="preserve"> дня </w:t>
      </w:r>
      <w:r>
        <w:rPr>
          <w:rStyle w:val="FontStyle37"/>
          <w:sz w:val="24"/>
        </w:rPr>
        <w:t xml:space="preserve">его </w:t>
      </w:r>
      <w:r w:rsidR="00ED7BC0">
        <w:rPr>
          <w:rStyle w:val="FontStyle37"/>
          <w:sz w:val="24"/>
        </w:rPr>
        <w:t>подписания</w:t>
      </w:r>
      <w:r w:rsidRPr="000325F6">
        <w:rPr>
          <w:rStyle w:val="FontStyle37"/>
          <w:sz w:val="24"/>
        </w:rPr>
        <w:t>.</w:t>
      </w:r>
    </w:p>
    <w:p w:rsidR="00AB1BE5" w:rsidRPr="00AB1BE5" w:rsidRDefault="00AB1BE5" w:rsidP="00AB1BE5">
      <w:pPr>
        <w:spacing w:after="0" w:line="240" w:lineRule="auto"/>
        <w:jc w:val="both"/>
        <w:rPr>
          <w:rStyle w:val="FontStyle37"/>
          <w:sz w:val="24"/>
          <w:szCs w:val="24"/>
        </w:rPr>
      </w:pPr>
    </w:p>
    <w:p w:rsidR="00591BE1" w:rsidRPr="003A4930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Контроль за</w:t>
      </w:r>
      <w:proofErr w:type="gramEnd"/>
      <w:r>
        <w:rPr>
          <w:rStyle w:val="FontStyle15"/>
          <w:sz w:val="24"/>
          <w:szCs w:val="24"/>
        </w:rPr>
        <w:t xml:space="preserve"> исполнением настоящего Решения возложить на Главу МО Адмиралтейский округ. </w:t>
      </w:r>
    </w:p>
    <w:p w:rsidR="00591BE1" w:rsidRPr="00714EAA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EAA">
        <w:rPr>
          <w:rStyle w:val="FontStyle15"/>
          <w:sz w:val="24"/>
          <w:szCs w:val="24"/>
        </w:rPr>
        <w:t xml:space="preserve">Глава МО Адмиралтейский округ                                         </w:t>
      </w:r>
      <w:r>
        <w:rPr>
          <w:rStyle w:val="FontStyle15"/>
          <w:sz w:val="24"/>
          <w:szCs w:val="24"/>
        </w:rPr>
        <w:t xml:space="preserve">                               Е</w:t>
      </w:r>
      <w:r w:rsidRPr="00714EAA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>П.</w:t>
      </w:r>
      <w:r w:rsidRPr="00714EAA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Барканов</w:t>
      </w:r>
    </w:p>
    <w:p w:rsidR="00591BE1" w:rsidRPr="00022861" w:rsidRDefault="00591BE1">
      <w:pPr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sectPr w:rsidR="00591BE1" w:rsidRPr="000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A5"/>
    <w:multiLevelType w:val="multilevel"/>
    <w:tmpl w:val="E3967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017F15"/>
    <w:multiLevelType w:val="hybridMultilevel"/>
    <w:tmpl w:val="1DEAEEE4"/>
    <w:lvl w:ilvl="0" w:tplc="1EB44B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D04A5"/>
    <w:multiLevelType w:val="hybridMultilevel"/>
    <w:tmpl w:val="F58CA7EA"/>
    <w:lvl w:ilvl="0" w:tplc="37A62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1"/>
    <w:rsid w:val="00022861"/>
    <w:rsid w:val="0012071A"/>
    <w:rsid w:val="001E2296"/>
    <w:rsid w:val="0039507B"/>
    <w:rsid w:val="003D492A"/>
    <w:rsid w:val="004C366D"/>
    <w:rsid w:val="00501869"/>
    <w:rsid w:val="00591BE1"/>
    <w:rsid w:val="008E752D"/>
    <w:rsid w:val="00916D4F"/>
    <w:rsid w:val="00947C6A"/>
    <w:rsid w:val="009A2CCB"/>
    <w:rsid w:val="00A63021"/>
    <w:rsid w:val="00AB1BE5"/>
    <w:rsid w:val="00AB68CC"/>
    <w:rsid w:val="00C534B4"/>
    <w:rsid w:val="00ED7BC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ral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2014-11-10T10:55:00Z</cp:lastPrinted>
  <dcterms:created xsi:type="dcterms:W3CDTF">2014-12-12T09:39:00Z</dcterms:created>
  <dcterms:modified xsi:type="dcterms:W3CDTF">2014-12-12T10:48:00Z</dcterms:modified>
</cp:coreProperties>
</file>