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0A" w:rsidRPr="00996E73" w:rsidRDefault="0009460A" w:rsidP="0009460A">
      <w:pPr>
        <w:jc w:val="center"/>
        <w:rPr>
          <w:rFonts w:ascii="Times New Roman" w:hAnsi="Times New Roman"/>
          <w:sz w:val="20"/>
        </w:rPr>
      </w:pPr>
      <w:r>
        <w:rPr>
          <w:noProof/>
          <w:sz w:val="20"/>
        </w:rPr>
        <w:drawing>
          <wp:inline distT="0" distB="0" distL="0" distR="0">
            <wp:extent cx="7429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0A" w:rsidRPr="003D0635" w:rsidRDefault="0009460A" w:rsidP="0009460A">
      <w:pPr>
        <w:pStyle w:val="2"/>
        <w:rPr>
          <w:szCs w:val="32"/>
        </w:rPr>
      </w:pPr>
      <w:r>
        <w:rPr>
          <w:szCs w:val="32"/>
        </w:rPr>
        <w:t>МУНИЦИПАЛЬНЫЙ СОВЕТ</w:t>
      </w:r>
    </w:p>
    <w:p w:rsidR="0009460A" w:rsidRPr="003D0635" w:rsidRDefault="0009460A" w:rsidP="0009460A">
      <w:pPr>
        <w:pStyle w:val="2"/>
        <w:rPr>
          <w:caps/>
        </w:rPr>
      </w:pPr>
      <w:r w:rsidRPr="003D0635">
        <w:rPr>
          <w:caps/>
        </w:rPr>
        <w:t>МУНИЦИПАЛЬНОГО ОБРАЗОВАНИЯ</w:t>
      </w:r>
    </w:p>
    <w:p w:rsidR="0009460A" w:rsidRPr="003D0635" w:rsidRDefault="0009460A" w:rsidP="0009460A">
      <w:pPr>
        <w:pStyle w:val="2"/>
        <w:rPr>
          <w:caps/>
        </w:rPr>
      </w:pPr>
      <w:r w:rsidRPr="003D0635">
        <w:rPr>
          <w:caps/>
        </w:rPr>
        <w:t>муниципальный округ</w:t>
      </w:r>
      <w:r>
        <w:rPr>
          <w:caps/>
        </w:rPr>
        <w:t xml:space="preserve"> </w:t>
      </w:r>
      <w:r w:rsidRPr="003D0635">
        <w:rPr>
          <w:caps/>
        </w:rPr>
        <w:t>Адмиралтейский округ</w:t>
      </w:r>
    </w:p>
    <w:p w:rsidR="0009460A" w:rsidRPr="003D0635" w:rsidRDefault="0009460A" w:rsidP="0009460A">
      <w:pPr>
        <w:pStyle w:val="2"/>
        <w:rPr>
          <w:caps/>
        </w:rPr>
      </w:pPr>
      <w:r>
        <w:rPr>
          <w:caps/>
        </w:rPr>
        <w:t>5</w:t>
      </w:r>
      <w:r w:rsidRPr="003D0635">
        <w:rPr>
          <w:caps/>
        </w:rPr>
        <w:t xml:space="preserve"> созыв</w:t>
      </w:r>
    </w:p>
    <w:p w:rsidR="0009460A" w:rsidRDefault="0009460A" w:rsidP="0009460A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_____________________________________________________________________________</w:t>
      </w:r>
    </w:p>
    <w:p w:rsidR="0009460A" w:rsidRDefault="0009460A" w:rsidP="0009460A">
      <w:pPr>
        <w:keepNext/>
        <w:outlineLvl w:val="1"/>
        <w:rPr>
          <w:rFonts w:ascii="Times New Roman" w:hAnsi="Times New Roman"/>
          <w:szCs w:val="24"/>
        </w:rPr>
      </w:pPr>
    </w:p>
    <w:p w:rsidR="0009460A" w:rsidRPr="00A23041" w:rsidRDefault="0009460A" w:rsidP="0009460A">
      <w:pPr>
        <w:keepNext/>
        <w:jc w:val="center"/>
        <w:outlineLvl w:val="1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РЕШЕНИЕ №</w:t>
      </w:r>
      <w:r w:rsidR="00061C5D">
        <w:rPr>
          <w:rFonts w:ascii="Times New Roman" w:hAnsi="Times New Roman"/>
          <w:b/>
          <w:sz w:val="32"/>
        </w:rPr>
        <w:t xml:space="preserve"> 16</w:t>
      </w:r>
      <w:r>
        <w:rPr>
          <w:rFonts w:ascii="Times New Roman" w:hAnsi="Times New Roman"/>
          <w:b/>
          <w:sz w:val="32"/>
        </w:rPr>
        <w:t xml:space="preserve"> </w:t>
      </w:r>
    </w:p>
    <w:p w:rsidR="0009460A" w:rsidRPr="00A23041" w:rsidRDefault="0009460A" w:rsidP="0009460A">
      <w:pPr>
        <w:jc w:val="center"/>
        <w:rPr>
          <w:rFonts w:ascii="Arial" w:hAnsi="Arial"/>
          <w:b/>
        </w:rPr>
      </w:pPr>
    </w:p>
    <w:p w:rsidR="0009460A" w:rsidRPr="001E077D" w:rsidRDefault="0009460A" w:rsidP="0009460A">
      <w:pPr>
        <w:jc w:val="both"/>
        <w:rPr>
          <w:rFonts w:ascii="Times New Roman" w:hAnsi="Times New Roman"/>
          <w:szCs w:val="24"/>
        </w:rPr>
      </w:pPr>
      <w:r w:rsidRPr="001E077D">
        <w:rPr>
          <w:rFonts w:ascii="Times New Roman" w:hAnsi="Times New Roman"/>
          <w:szCs w:val="24"/>
        </w:rPr>
        <w:t xml:space="preserve">Санкт - Петербург </w:t>
      </w:r>
      <w:r w:rsidRPr="001E077D">
        <w:rPr>
          <w:rFonts w:ascii="Times New Roman" w:hAnsi="Times New Roman"/>
          <w:szCs w:val="24"/>
        </w:rPr>
        <w:tab/>
      </w:r>
      <w:r w:rsidRPr="001E077D">
        <w:rPr>
          <w:rFonts w:ascii="Times New Roman" w:hAnsi="Times New Roman"/>
          <w:szCs w:val="24"/>
        </w:rPr>
        <w:tab/>
      </w:r>
      <w:r w:rsidRPr="001E077D">
        <w:rPr>
          <w:rFonts w:ascii="Times New Roman" w:hAnsi="Times New Roman"/>
          <w:szCs w:val="24"/>
        </w:rPr>
        <w:tab/>
      </w:r>
      <w:r w:rsidRPr="001E077D">
        <w:rPr>
          <w:rFonts w:ascii="Times New Roman" w:hAnsi="Times New Roman"/>
          <w:szCs w:val="24"/>
        </w:rPr>
        <w:tab/>
      </w:r>
      <w:r w:rsidRPr="001E077D">
        <w:rPr>
          <w:rFonts w:ascii="Times New Roman" w:hAnsi="Times New Roman"/>
          <w:szCs w:val="24"/>
        </w:rPr>
        <w:tab/>
        <w:t xml:space="preserve">                             от </w:t>
      </w:r>
      <w:r w:rsidR="00061C5D">
        <w:rPr>
          <w:rFonts w:ascii="Times New Roman" w:hAnsi="Times New Roman"/>
          <w:szCs w:val="24"/>
        </w:rPr>
        <w:t>23</w:t>
      </w:r>
      <w:r w:rsidRPr="001E077D">
        <w:rPr>
          <w:rFonts w:ascii="Times New Roman" w:hAnsi="Times New Roman"/>
          <w:szCs w:val="24"/>
        </w:rPr>
        <w:t xml:space="preserve"> </w:t>
      </w:r>
      <w:r w:rsidR="00CA01B8">
        <w:rPr>
          <w:rFonts w:ascii="Times New Roman" w:hAnsi="Times New Roman"/>
          <w:szCs w:val="24"/>
        </w:rPr>
        <w:t>октября</w:t>
      </w:r>
      <w:r w:rsidRPr="001E077D">
        <w:rPr>
          <w:rFonts w:ascii="Times New Roman" w:hAnsi="Times New Roman"/>
          <w:szCs w:val="24"/>
        </w:rPr>
        <w:t xml:space="preserve"> 2015 года</w:t>
      </w:r>
    </w:p>
    <w:p w:rsidR="0009460A" w:rsidRPr="001E077D" w:rsidRDefault="0009460A" w:rsidP="0009460A">
      <w:pPr>
        <w:jc w:val="both"/>
        <w:rPr>
          <w:rFonts w:ascii="Times New Roman" w:hAnsi="Times New Roman"/>
          <w:szCs w:val="24"/>
        </w:rPr>
      </w:pPr>
      <w:r w:rsidRPr="001E07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протокол №</w:t>
      </w:r>
      <w:r w:rsidR="00061C5D">
        <w:rPr>
          <w:rFonts w:ascii="Times New Roman" w:hAnsi="Times New Roman"/>
          <w:szCs w:val="24"/>
        </w:rPr>
        <w:t xml:space="preserve"> 6</w:t>
      </w:r>
      <w:r w:rsidRPr="001E077D">
        <w:rPr>
          <w:rFonts w:ascii="Times New Roman" w:hAnsi="Times New Roman"/>
          <w:szCs w:val="24"/>
        </w:rPr>
        <w:t xml:space="preserve"> </w:t>
      </w:r>
    </w:p>
    <w:p w:rsidR="0009460A" w:rsidRPr="001E077D" w:rsidRDefault="0009460A" w:rsidP="0009460A">
      <w:pPr>
        <w:rPr>
          <w:rFonts w:ascii="Times New Roman" w:hAnsi="Times New Roman"/>
        </w:rPr>
      </w:pPr>
    </w:p>
    <w:p w:rsidR="0009460A" w:rsidRPr="00305F8A" w:rsidRDefault="0009460A" w:rsidP="00061C5D">
      <w:pPr>
        <w:ind w:firstLine="708"/>
        <w:jc w:val="both"/>
        <w:rPr>
          <w:rFonts w:ascii="Times New Roman" w:hAnsi="Times New Roman"/>
          <w:b/>
        </w:rPr>
      </w:pPr>
      <w:r w:rsidRPr="001E077D">
        <w:rPr>
          <w:rFonts w:ascii="Times New Roman" w:hAnsi="Times New Roman"/>
          <w:b/>
        </w:rPr>
        <w:t>«О внесении изменений в Решение Муниципального Совета МО Адмиралтейский округ от 16.12.2014 года № 21 «Об утверждении бюджета муниципального образования муниципальный округ Адмиралтейский округ на 2015 год» (в редакции Р</w:t>
      </w:r>
      <w:r>
        <w:rPr>
          <w:rFonts w:ascii="Times New Roman" w:hAnsi="Times New Roman"/>
          <w:b/>
        </w:rPr>
        <w:t>ешени</w:t>
      </w:r>
      <w:r w:rsidR="00061C5D">
        <w:rPr>
          <w:rFonts w:ascii="Times New Roman" w:hAnsi="Times New Roman"/>
          <w:b/>
        </w:rPr>
        <w:t>й</w:t>
      </w:r>
      <w:r w:rsidRPr="001E077D">
        <w:rPr>
          <w:rFonts w:ascii="Times New Roman" w:hAnsi="Times New Roman"/>
          <w:b/>
        </w:rPr>
        <w:t xml:space="preserve"> МС МО Адмиралтейский округ </w:t>
      </w:r>
      <w:r w:rsidR="00061C5D" w:rsidRPr="00061C5D">
        <w:rPr>
          <w:rFonts w:ascii="Times New Roman" w:hAnsi="Times New Roman" w:hint="eastAsia"/>
          <w:b/>
        </w:rPr>
        <w:t>от</w:t>
      </w:r>
      <w:r w:rsidR="00061C5D" w:rsidRPr="00061C5D">
        <w:rPr>
          <w:rFonts w:ascii="Times New Roman" w:hAnsi="Times New Roman"/>
          <w:b/>
        </w:rPr>
        <w:t xml:space="preserve"> 23.03.2015 </w:t>
      </w:r>
      <w:r w:rsidR="00061C5D" w:rsidRPr="00061C5D">
        <w:rPr>
          <w:rFonts w:ascii="Times New Roman" w:hAnsi="Times New Roman" w:hint="eastAsia"/>
          <w:b/>
        </w:rPr>
        <w:t>№</w:t>
      </w:r>
      <w:r w:rsidR="00061C5D" w:rsidRPr="00061C5D">
        <w:rPr>
          <w:rFonts w:ascii="Times New Roman" w:hAnsi="Times New Roman"/>
          <w:b/>
        </w:rPr>
        <w:t xml:space="preserve"> 4, </w:t>
      </w:r>
      <w:r w:rsidR="00061C5D" w:rsidRPr="00061C5D">
        <w:rPr>
          <w:rFonts w:ascii="Times New Roman" w:hAnsi="Times New Roman" w:hint="eastAsia"/>
          <w:b/>
        </w:rPr>
        <w:t>от</w:t>
      </w:r>
      <w:r w:rsidR="00061C5D" w:rsidRPr="00061C5D">
        <w:rPr>
          <w:rFonts w:ascii="Times New Roman" w:hAnsi="Times New Roman"/>
          <w:b/>
        </w:rPr>
        <w:t xml:space="preserve"> 23.06.2015 </w:t>
      </w:r>
      <w:r w:rsidR="00061C5D" w:rsidRPr="00061C5D">
        <w:rPr>
          <w:rFonts w:ascii="Times New Roman" w:hAnsi="Times New Roman" w:hint="eastAsia"/>
          <w:b/>
        </w:rPr>
        <w:t>№</w:t>
      </w:r>
      <w:r w:rsidR="00061C5D" w:rsidRPr="00061C5D">
        <w:rPr>
          <w:rFonts w:ascii="Times New Roman" w:hAnsi="Times New Roman"/>
          <w:b/>
        </w:rPr>
        <w:t xml:space="preserve"> 11, </w:t>
      </w:r>
      <w:r w:rsidR="00061C5D" w:rsidRPr="00061C5D">
        <w:rPr>
          <w:rFonts w:ascii="Times New Roman" w:hAnsi="Times New Roman" w:hint="eastAsia"/>
          <w:b/>
        </w:rPr>
        <w:t>от</w:t>
      </w:r>
      <w:r w:rsidR="00061C5D" w:rsidRPr="00061C5D">
        <w:rPr>
          <w:rFonts w:ascii="Times New Roman" w:hAnsi="Times New Roman"/>
          <w:b/>
        </w:rPr>
        <w:t xml:space="preserve"> 18.08.2015 </w:t>
      </w:r>
      <w:r w:rsidR="00061C5D" w:rsidRPr="00061C5D">
        <w:rPr>
          <w:rFonts w:ascii="Times New Roman" w:hAnsi="Times New Roman" w:hint="eastAsia"/>
          <w:b/>
        </w:rPr>
        <w:t>№</w:t>
      </w:r>
      <w:r w:rsidR="00061C5D" w:rsidRPr="00061C5D">
        <w:rPr>
          <w:rFonts w:ascii="Times New Roman" w:hAnsi="Times New Roman"/>
          <w:b/>
        </w:rPr>
        <w:t xml:space="preserve"> 14</w:t>
      </w:r>
      <w:r w:rsidRPr="001E077D">
        <w:rPr>
          <w:rFonts w:ascii="Times New Roman" w:hAnsi="Times New Roman"/>
          <w:b/>
        </w:rPr>
        <w:t>)»</w:t>
      </w:r>
    </w:p>
    <w:p w:rsidR="0009460A" w:rsidRPr="00305F8A" w:rsidRDefault="0009460A" w:rsidP="0009460A">
      <w:pPr>
        <w:ind w:firstLine="709"/>
        <w:jc w:val="both"/>
        <w:rPr>
          <w:rFonts w:ascii="Times New Roman" w:hAnsi="Times New Roman"/>
          <w:b/>
        </w:rPr>
      </w:pPr>
    </w:p>
    <w:p w:rsidR="0009460A" w:rsidRDefault="0009460A" w:rsidP="0009460A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соответствии с положениями Бюджетного </w:t>
      </w:r>
      <w:r w:rsidR="00061C5D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одекса Российской Федерации, Федерального  закона «Об общих принципах организации местного самоуправления в Российской Федерации» Муниципальный Совет муниципального образования муниципальный округ Адмиралтейский округ </w:t>
      </w:r>
      <w:r w:rsidRPr="001E077D">
        <w:rPr>
          <w:rFonts w:ascii="Times New Roman" w:hAnsi="Times New Roman"/>
          <w:b/>
        </w:rPr>
        <w:t>решил:</w:t>
      </w:r>
    </w:p>
    <w:p w:rsidR="0009460A" w:rsidRDefault="0009460A" w:rsidP="0009460A">
      <w:pPr>
        <w:ind w:firstLine="709"/>
        <w:jc w:val="both"/>
        <w:rPr>
          <w:rFonts w:ascii="Times New Roman" w:hAnsi="Times New Roman"/>
          <w:b/>
        </w:rPr>
      </w:pPr>
    </w:p>
    <w:p w:rsidR="0009460A" w:rsidRDefault="0009460A" w:rsidP="00061C5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Внести в Решение </w:t>
      </w:r>
      <w:r w:rsidR="00061C5D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униципального </w:t>
      </w:r>
      <w:r w:rsidR="00061C5D">
        <w:rPr>
          <w:rFonts w:ascii="Times New Roman" w:hAnsi="Times New Roman"/>
        </w:rPr>
        <w:t>С</w:t>
      </w:r>
      <w:r>
        <w:rPr>
          <w:rFonts w:ascii="Times New Roman" w:hAnsi="Times New Roman"/>
        </w:rPr>
        <w:t>овета муниципального образования муниципальный округ Адмиралтейский округ от 16.12.2014 года «Об утверждении бюджета муниципального образования муниципальный о</w:t>
      </w:r>
      <w:r w:rsidR="0002666C">
        <w:rPr>
          <w:rFonts w:ascii="Times New Roman" w:hAnsi="Times New Roman"/>
        </w:rPr>
        <w:t>круг Адмиралтейский округ на 20</w:t>
      </w:r>
      <w:r>
        <w:rPr>
          <w:rFonts w:ascii="Times New Roman" w:hAnsi="Times New Roman"/>
        </w:rPr>
        <w:t>15 год» (в редакции Решени</w:t>
      </w:r>
      <w:r w:rsidR="00061C5D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МС МО Адмиралтейский о</w:t>
      </w:r>
      <w:r w:rsidR="0002666C">
        <w:rPr>
          <w:rFonts w:ascii="Times New Roman" w:hAnsi="Times New Roman"/>
        </w:rPr>
        <w:t xml:space="preserve">круг </w:t>
      </w:r>
      <w:r w:rsidR="00061C5D" w:rsidRPr="00061C5D">
        <w:rPr>
          <w:rFonts w:ascii="Times New Roman" w:hAnsi="Times New Roman" w:hint="eastAsia"/>
        </w:rPr>
        <w:t>от</w:t>
      </w:r>
      <w:r w:rsidR="00061C5D" w:rsidRPr="00061C5D">
        <w:rPr>
          <w:rFonts w:ascii="Times New Roman" w:hAnsi="Times New Roman"/>
        </w:rPr>
        <w:t xml:space="preserve"> 23.03.2015 </w:t>
      </w:r>
      <w:r w:rsidR="00061C5D" w:rsidRPr="00061C5D">
        <w:rPr>
          <w:rFonts w:ascii="Times New Roman" w:hAnsi="Times New Roman" w:hint="eastAsia"/>
        </w:rPr>
        <w:t>№</w:t>
      </w:r>
      <w:r w:rsidR="00061C5D" w:rsidRPr="00061C5D">
        <w:rPr>
          <w:rFonts w:ascii="Times New Roman" w:hAnsi="Times New Roman"/>
        </w:rPr>
        <w:t xml:space="preserve"> 4, </w:t>
      </w:r>
      <w:r w:rsidR="00061C5D" w:rsidRPr="00061C5D">
        <w:rPr>
          <w:rFonts w:ascii="Times New Roman" w:hAnsi="Times New Roman" w:hint="eastAsia"/>
        </w:rPr>
        <w:t>от</w:t>
      </w:r>
      <w:r w:rsidR="00061C5D" w:rsidRPr="00061C5D">
        <w:rPr>
          <w:rFonts w:ascii="Times New Roman" w:hAnsi="Times New Roman"/>
        </w:rPr>
        <w:t xml:space="preserve"> 23.06.2015 </w:t>
      </w:r>
      <w:r w:rsidR="00061C5D" w:rsidRPr="00061C5D">
        <w:rPr>
          <w:rFonts w:ascii="Times New Roman" w:hAnsi="Times New Roman" w:hint="eastAsia"/>
        </w:rPr>
        <w:t>№</w:t>
      </w:r>
      <w:r w:rsidR="00061C5D" w:rsidRPr="00061C5D">
        <w:rPr>
          <w:rFonts w:ascii="Times New Roman" w:hAnsi="Times New Roman"/>
        </w:rPr>
        <w:t xml:space="preserve"> 11, </w:t>
      </w:r>
      <w:r w:rsidR="00061C5D" w:rsidRPr="00061C5D">
        <w:rPr>
          <w:rFonts w:ascii="Times New Roman" w:hAnsi="Times New Roman" w:hint="eastAsia"/>
        </w:rPr>
        <w:t>от</w:t>
      </w:r>
      <w:r w:rsidR="00061C5D" w:rsidRPr="00061C5D">
        <w:rPr>
          <w:rFonts w:ascii="Times New Roman" w:hAnsi="Times New Roman"/>
        </w:rPr>
        <w:t xml:space="preserve"> 18.08.2015 </w:t>
      </w:r>
      <w:r w:rsidR="00061C5D" w:rsidRPr="00061C5D">
        <w:rPr>
          <w:rFonts w:ascii="Times New Roman" w:hAnsi="Times New Roman" w:hint="eastAsia"/>
        </w:rPr>
        <w:t>№</w:t>
      </w:r>
      <w:r w:rsidR="00061C5D" w:rsidRPr="00061C5D">
        <w:rPr>
          <w:rFonts w:ascii="Times New Roman" w:hAnsi="Times New Roman"/>
        </w:rPr>
        <w:t xml:space="preserve"> 14</w:t>
      </w:r>
      <w:r w:rsidR="0002666C">
        <w:rPr>
          <w:rFonts w:ascii="Times New Roman" w:hAnsi="Times New Roman"/>
        </w:rPr>
        <w:t>) следующие изменения</w:t>
      </w:r>
      <w:r>
        <w:rPr>
          <w:rFonts w:ascii="Times New Roman" w:hAnsi="Times New Roman"/>
        </w:rPr>
        <w:t>:</w:t>
      </w:r>
    </w:p>
    <w:p w:rsidR="0009460A" w:rsidRDefault="0009460A" w:rsidP="0009460A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Изложить статью 1 в следующей редакции:</w:t>
      </w:r>
    </w:p>
    <w:p w:rsidR="0009460A" w:rsidRDefault="0009460A" w:rsidP="0009460A">
      <w:pPr>
        <w:ind w:left="709"/>
        <w:jc w:val="both"/>
        <w:rPr>
          <w:rFonts w:ascii="Times New Roman" w:hAnsi="Times New Roman"/>
          <w:b/>
        </w:rPr>
      </w:pPr>
      <w:r w:rsidRPr="00305F8A">
        <w:rPr>
          <w:rFonts w:ascii="Times New Roman" w:hAnsi="Times New Roman"/>
          <w:b/>
        </w:rPr>
        <w:t>«Статья 1</w:t>
      </w:r>
    </w:p>
    <w:p w:rsidR="0009460A" w:rsidRDefault="0009460A" w:rsidP="0009460A">
      <w:pPr>
        <w:ind w:firstLine="709"/>
        <w:jc w:val="both"/>
        <w:rPr>
          <w:rFonts w:ascii="Times New Roman" w:hAnsi="Times New Roman"/>
        </w:rPr>
      </w:pPr>
      <w:r w:rsidRPr="00305F8A">
        <w:rPr>
          <w:rFonts w:ascii="Times New Roman" w:hAnsi="Times New Roman"/>
        </w:rPr>
        <w:t>Утвердить бюджет муниципального образования муниципальный округ адмиралтейский округ (далее – местный бюджет)</w:t>
      </w:r>
      <w:r>
        <w:rPr>
          <w:rFonts w:ascii="Times New Roman" w:hAnsi="Times New Roman"/>
        </w:rPr>
        <w:t xml:space="preserve"> на 2015 год:</w:t>
      </w:r>
    </w:p>
    <w:p w:rsidR="0009460A" w:rsidRDefault="0009460A" w:rsidP="0009460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доходам в сумме </w:t>
      </w:r>
      <w:r w:rsidR="00E2530E">
        <w:rPr>
          <w:rFonts w:ascii="Times New Roman" w:hAnsi="Times New Roman"/>
        </w:rPr>
        <w:t>55 426</w:t>
      </w:r>
      <w:r>
        <w:rPr>
          <w:rFonts w:ascii="Times New Roman" w:hAnsi="Times New Roman"/>
        </w:rPr>
        <w:t>,4 тысяч рублей;</w:t>
      </w:r>
    </w:p>
    <w:p w:rsidR="0009460A" w:rsidRDefault="0009460A" w:rsidP="0009460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расходам в сумме </w:t>
      </w:r>
      <w:r w:rsidR="00E2530E">
        <w:rPr>
          <w:rFonts w:ascii="Times New Roman" w:hAnsi="Times New Roman"/>
        </w:rPr>
        <w:t>55 426</w:t>
      </w:r>
      <w:r w:rsidR="00061C5D">
        <w:rPr>
          <w:rFonts w:ascii="Times New Roman" w:hAnsi="Times New Roman"/>
        </w:rPr>
        <w:t>,4 тысяч рублей».</w:t>
      </w:r>
    </w:p>
    <w:p w:rsidR="0009460A" w:rsidRDefault="00576CDE" w:rsidP="0009460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1.2</w:t>
      </w:r>
      <w:r w:rsidR="0009460A">
        <w:rPr>
          <w:rFonts w:ascii="Times New Roman" w:hAnsi="Times New Roman"/>
          <w:b/>
        </w:rPr>
        <w:t xml:space="preserve">. </w:t>
      </w:r>
      <w:r w:rsidR="0009460A" w:rsidRPr="00471CCA">
        <w:rPr>
          <w:rFonts w:ascii="Times New Roman" w:hAnsi="Times New Roman"/>
        </w:rPr>
        <w:t>Утвердить в новой редакции Приложение № 1 (Доходы местного бюджета муни</w:t>
      </w:r>
      <w:r w:rsidR="0009460A">
        <w:rPr>
          <w:rFonts w:ascii="Times New Roman" w:hAnsi="Times New Roman"/>
        </w:rPr>
        <w:t>ципального образования муниципальный округ Адмиралтейский округ на 2015 год) согласно Приложению № 1 к настоящему Решению.</w:t>
      </w:r>
    </w:p>
    <w:p w:rsidR="0009460A" w:rsidRDefault="00576CDE" w:rsidP="0009460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1.3</w:t>
      </w:r>
      <w:r w:rsidR="0009460A" w:rsidRPr="00471CCA">
        <w:rPr>
          <w:rFonts w:ascii="Times New Roman" w:hAnsi="Times New Roman"/>
          <w:b/>
        </w:rPr>
        <w:t>.</w:t>
      </w:r>
      <w:r w:rsidR="0009460A">
        <w:rPr>
          <w:rFonts w:ascii="Times New Roman" w:hAnsi="Times New Roman"/>
        </w:rPr>
        <w:t xml:space="preserve"> Утвердить в новой редакции Приложение № 2 (Ведомственная структура расходов местного бюджета муниципального образования муниципальный округ Адмиралтейский округ на 2015 год) согласно приложению № 2 к настоящему Решению.</w:t>
      </w:r>
    </w:p>
    <w:p w:rsidR="0009460A" w:rsidRDefault="0009460A" w:rsidP="0009460A">
      <w:pPr>
        <w:ind w:firstLine="709"/>
        <w:jc w:val="both"/>
        <w:rPr>
          <w:rFonts w:ascii="Times New Roman" w:hAnsi="Times New Roman"/>
        </w:rPr>
      </w:pPr>
      <w:r w:rsidRPr="00471CCA">
        <w:rPr>
          <w:rFonts w:ascii="Times New Roman" w:hAnsi="Times New Roman"/>
          <w:b/>
        </w:rPr>
        <w:t>1.</w:t>
      </w:r>
      <w:r w:rsidR="00576CDE">
        <w:rPr>
          <w:rFonts w:ascii="Times New Roman" w:hAnsi="Times New Roman"/>
          <w:b/>
        </w:rPr>
        <w:t>4</w:t>
      </w:r>
      <w:r w:rsidRPr="00471CC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Утвердить в новой редакции Приложение № 3 (Распределение бюджетных ассигнований местного бюджета муниципального образования муниципальный округ Адмиралтейский округ на 2015 год) согласно Приложению № 3 к настоящему Решению.</w:t>
      </w:r>
    </w:p>
    <w:p w:rsidR="00061C5D" w:rsidRDefault="00061C5D" w:rsidP="0009460A">
      <w:pPr>
        <w:ind w:firstLine="709"/>
        <w:jc w:val="both"/>
        <w:rPr>
          <w:rFonts w:ascii="Times New Roman" w:hAnsi="Times New Roman"/>
        </w:rPr>
      </w:pPr>
    </w:p>
    <w:p w:rsidR="0009460A" w:rsidRPr="00AD05D5" w:rsidRDefault="0009460A" w:rsidP="0009460A">
      <w:pPr>
        <w:pStyle w:val="a3"/>
        <w:numPr>
          <w:ilvl w:val="0"/>
          <w:numId w:val="1"/>
        </w:numPr>
        <w:spacing w:before="120"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Разместить настоящее решение на официальной </w:t>
      </w:r>
      <w:proofErr w:type="gramStart"/>
      <w:r>
        <w:rPr>
          <w:rFonts w:ascii="Times New Roman" w:hAnsi="Times New Roman"/>
        </w:rPr>
        <w:t>сайте</w:t>
      </w:r>
      <w:proofErr w:type="gramEnd"/>
      <w:r>
        <w:rPr>
          <w:rFonts w:ascii="Times New Roman" w:hAnsi="Times New Roman"/>
        </w:rPr>
        <w:t xml:space="preserve"> МО Адмиралтейский округ в сети «Интернет» - </w:t>
      </w:r>
      <w:hyperlink r:id="rId9" w:history="1">
        <w:r w:rsidRPr="001B7BFD">
          <w:rPr>
            <w:rStyle w:val="a4"/>
            <w:rFonts w:ascii="Times New Roman" w:hAnsi="Times New Roman"/>
            <w:color w:val="auto"/>
            <w:lang w:val="en-US"/>
          </w:rPr>
          <w:t>www</w:t>
        </w:r>
        <w:r w:rsidRPr="001B7BFD">
          <w:rPr>
            <w:rStyle w:val="a4"/>
            <w:rFonts w:ascii="Times New Roman" w:hAnsi="Times New Roman"/>
            <w:color w:val="auto"/>
          </w:rPr>
          <w:t>.</w:t>
        </w:r>
        <w:proofErr w:type="spellStart"/>
        <w:r w:rsidRPr="001B7BFD">
          <w:rPr>
            <w:rStyle w:val="a4"/>
            <w:rFonts w:ascii="Times New Roman" w:hAnsi="Times New Roman"/>
            <w:color w:val="auto"/>
            <w:lang w:val="en-US"/>
          </w:rPr>
          <w:t>admiralokrug</w:t>
        </w:r>
        <w:proofErr w:type="spellEnd"/>
        <w:r w:rsidRPr="001B7BFD">
          <w:rPr>
            <w:rStyle w:val="a4"/>
            <w:rFonts w:ascii="Times New Roman" w:hAnsi="Times New Roman"/>
            <w:color w:val="auto"/>
          </w:rPr>
          <w:t>.</w:t>
        </w:r>
        <w:proofErr w:type="spellStart"/>
        <w:r w:rsidRPr="001B7BFD">
          <w:rPr>
            <w:rStyle w:val="a4"/>
            <w:rFonts w:ascii="Times New Roman" w:hAnsi="Times New Roman"/>
            <w:color w:val="auto"/>
            <w:lang w:val="en-US"/>
          </w:rPr>
          <w:t>ru</w:t>
        </w:r>
        <w:proofErr w:type="spellEnd"/>
      </w:hyperlink>
      <w:r w:rsidRPr="001B7BFD">
        <w:rPr>
          <w:rFonts w:ascii="Times New Roman" w:hAnsi="Times New Roman"/>
        </w:rPr>
        <w:t>.</w:t>
      </w:r>
    </w:p>
    <w:p w:rsidR="0009460A" w:rsidRPr="00AD05D5" w:rsidRDefault="0009460A" w:rsidP="0009460A">
      <w:pPr>
        <w:pStyle w:val="a3"/>
        <w:rPr>
          <w:rFonts w:ascii="Times New Roman" w:hAnsi="Times New Roman"/>
        </w:rPr>
      </w:pPr>
    </w:p>
    <w:p w:rsidR="0009460A" w:rsidRDefault="0009460A" w:rsidP="0009460A">
      <w:pPr>
        <w:pStyle w:val="a3"/>
        <w:numPr>
          <w:ilvl w:val="0"/>
          <w:numId w:val="1"/>
        </w:numPr>
        <w:spacing w:before="120" w:line="276" w:lineRule="auto"/>
        <w:ind w:left="0" w:firstLine="709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Контроль за исполнением настоящего Решения возложить на Главу МО Адмиралтейский округ.</w:t>
      </w:r>
    </w:p>
    <w:p w:rsidR="0009460A" w:rsidRPr="00AD05D5" w:rsidRDefault="0009460A" w:rsidP="0009460A">
      <w:pPr>
        <w:pStyle w:val="a3"/>
        <w:rPr>
          <w:rFonts w:ascii="Times New Roman" w:hAnsi="Times New Roman"/>
        </w:rPr>
      </w:pPr>
    </w:p>
    <w:p w:rsidR="0009460A" w:rsidRDefault="0009460A" w:rsidP="0009460A">
      <w:pPr>
        <w:pStyle w:val="a3"/>
        <w:numPr>
          <w:ilvl w:val="0"/>
          <w:numId w:val="1"/>
        </w:numPr>
        <w:spacing w:before="120"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со дня его официального опубликования (обнародования).</w:t>
      </w:r>
    </w:p>
    <w:p w:rsidR="0009460A" w:rsidRPr="00AD05D5" w:rsidRDefault="0009460A" w:rsidP="0009460A">
      <w:pPr>
        <w:pStyle w:val="a3"/>
        <w:rPr>
          <w:rFonts w:ascii="Times New Roman" w:hAnsi="Times New Roman"/>
        </w:rPr>
      </w:pPr>
    </w:p>
    <w:p w:rsidR="0009460A" w:rsidRDefault="0009460A" w:rsidP="0009460A">
      <w:pPr>
        <w:spacing w:before="120" w:line="276" w:lineRule="auto"/>
        <w:jc w:val="both"/>
        <w:rPr>
          <w:rFonts w:ascii="Times New Roman" w:hAnsi="Times New Roman"/>
        </w:rPr>
      </w:pPr>
    </w:p>
    <w:p w:rsidR="0009460A" w:rsidRDefault="0009460A" w:rsidP="0009460A">
      <w:pPr>
        <w:spacing w:before="120" w:line="276" w:lineRule="auto"/>
        <w:jc w:val="both"/>
        <w:rPr>
          <w:rFonts w:ascii="Times New Roman" w:hAnsi="Times New Roman"/>
        </w:rPr>
      </w:pPr>
    </w:p>
    <w:p w:rsidR="0009460A" w:rsidRDefault="0009460A" w:rsidP="0009460A">
      <w:pPr>
        <w:spacing w:before="120" w:line="276" w:lineRule="auto"/>
        <w:jc w:val="both"/>
        <w:rPr>
          <w:rFonts w:ascii="Times New Roman" w:hAnsi="Times New Roman"/>
        </w:rPr>
      </w:pPr>
    </w:p>
    <w:p w:rsidR="0009460A" w:rsidRDefault="0009460A" w:rsidP="0009460A">
      <w:pPr>
        <w:spacing w:before="120" w:line="276" w:lineRule="auto"/>
        <w:jc w:val="both"/>
        <w:rPr>
          <w:rFonts w:ascii="Times New Roman" w:hAnsi="Times New Roman"/>
        </w:rPr>
      </w:pPr>
    </w:p>
    <w:p w:rsidR="0009460A" w:rsidRPr="00AD05D5" w:rsidRDefault="0009460A" w:rsidP="0009460A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МО Адмиралтейский округ                                                                              Е.П. Барканов</w:t>
      </w:r>
    </w:p>
    <w:p w:rsidR="00466C3B" w:rsidRDefault="00466C3B"/>
    <w:sectPr w:rsidR="00466C3B" w:rsidSect="00CA01B8">
      <w:headerReference w:type="default" r:id="rId10"/>
      <w:pgSz w:w="12240" w:h="15840"/>
      <w:pgMar w:top="1134" w:right="851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73" w:rsidRDefault="00427B73">
      <w:r>
        <w:separator/>
      </w:r>
    </w:p>
  </w:endnote>
  <w:endnote w:type="continuationSeparator" w:id="0">
    <w:p w:rsidR="00427B73" w:rsidRDefault="0042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73" w:rsidRDefault="00427B73">
      <w:r>
        <w:separator/>
      </w:r>
    </w:p>
  </w:footnote>
  <w:footnote w:type="continuationSeparator" w:id="0">
    <w:p w:rsidR="00427B73" w:rsidRDefault="00427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03475"/>
      <w:docPartObj>
        <w:docPartGallery w:val="Page Numbers (Top of Page)"/>
        <w:docPartUnique/>
      </w:docPartObj>
    </w:sdtPr>
    <w:sdtEndPr/>
    <w:sdtContent>
      <w:p w:rsidR="00CA01B8" w:rsidRDefault="007A35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01B8" w:rsidRDefault="00CA01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81726"/>
    <w:multiLevelType w:val="multilevel"/>
    <w:tmpl w:val="A8763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0A"/>
    <w:rsid w:val="00005E1D"/>
    <w:rsid w:val="00010CFF"/>
    <w:rsid w:val="00012DF7"/>
    <w:rsid w:val="000139E4"/>
    <w:rsid w:val="00017780"/>
    <w:rsid w:val="0001780E"/>
    <w:rsid w:val="0002053E"/>
    <w:rsid w:val="0002122F"/>
    <w:rsid w:val="0002666C"/>
    <w:rsid w:val="00032167"/>
    <w:rsid w:val="00040786"/>
    <w:rsid w:val="00043B08"/>
    <w:rsid w:val="00053CCE"/>
    <w:rsid w:val="00057FB3"/>
    <w:rsid w:val="00061C5D"/>
    <w:rsid w:val="00080D4D"/>
    <w:rsid w:val="00082897"/>
    <w:rsid w:val="00083DF4"/>
    <w:rsid w:val="000860F9"/>
    <w:rsid w:val="00086B3D"/>
    <w:rsid w:val="00087015"/>
    <w:rsid w:val="00087183"/>
    <w:rsid w:val="0009460A"/>
    <w:rsid w:val="0009715B"/>
    <w:rsid w:val="000A57AF"/>
    <w:rsid w:val="000B37F4"/>
    <w:rsid w:val="000B3C1D"/>
    <w:rsid w:val="000B73CD"/>
    <w:rsid w:val="000D0EEA"/>
    <w:rsid w:val="000D2D5F"/>
    <w:rsid w:val="000D60A5"/>
    <w:rsid w:val="000D65C2"/>
    <w:rsid w:val="000D6E1C"/>
    <w:rsid w:val="000E1B92"/>
    <w:rsid w:val="000E3831"/>
    <w:rsid w:val="000E3B91"/>
    <w:rsid w:val="000E71AD"/>
    <w:rsid w:val="000F78EA"/>
    <w:rsid w:val="00106D83"/>
    <w:rsid w:val="00110032"/>
    <w:rsid w:val="00112ED4"/>
    <w:rsid w:val="00116B32"/>
    <w:rsid w:val="00121D26"/>
    <w:rsid w:val="001262A9"/>
    <w:rsid w:val="00132883"/>
    <w:rsid w:val="001417B1"/>
    <w:rsid w:val="00141E2C"/>
    <w:rsid w:val="00147C89"/>
    <w:rsid w:val="001536E9"/>
    <w:rsid w:val="0015683A"/>
    <w:rsid w:val="00157977"/>
    <w:rsid w:val="00162297"/>
    <w:rsid w:val="00164DE6"/>
    <w:rsid w:val="001676A4"/>
    <w:rsid w:val="00172B7B"/>
    <w:rsid w:val="00174A10"/>
    <w:rsid w:val="00175DBB"/>
    <w:rsid w:val="00181166"/>
    <w:rsid w:val="001811B0"/>
    <w:rsid w:val="00190473"/>
    <w:rsid w:val="00193A42"/>
    <w:rsid w:val="001953EB"/>
    <w:rsid w:val="001A4DF5"/>
    <w:rsid w:val="001B644A"/>
    <w:rsid w:val="001B64E2"/>
    <w:rsid w:val="001B7BFD"/>
    <w:rsid w:val="001C21C1"/>
    <w:rsid w:val="001C5E76"/>
    <w:rsid w:val="001D19A5"/>
    <w:rsid w:val="001D5B38"/>
    <w:rsid w:val="001E11C3"/>
    <w:rsid w:val="001E2DBA"/>
    <w:rsid w:val="001F1EA0"/>
    <w:rsid w:val="001F4E5D"/>
    <w:rsid w:val="001F501C"/>
    <w:rsid w:val="00214CEA"/>
    <w:rsid w:val="0021796D"/>
    <w:rsid w:val="00221F97"/>
    <w:rsid w:val="00223F48"/>
    <w:rsid w:val="002253AE"/>
    <w:rsid w:val="002262C9"/>
    <w:rsid w:val="002312E4"/>
    <w:rsid w:val="00232864"/>
    <w:rsid w:val="00234665"/>
    <w:rsid w:val="00243FD2"/>
    <w:rsid w:val="00247FCD"/>
    <w:rsid w:val="00263BC5"/>
    <w:rsid w:val="0026437F"/>
    <w:rsid w:val="00266D80"/>
    <w:rsid w:val="0029041C"/>
    <w:rsid w:val="002906CB"/>
    <w:rsid w:val="0029351B"/>
    <w:rsid w:val="00294ED6"/>
    <w:rsid w:val="00297145"/>
    <w:rsid w:val="00297576"/>
    <w:rsid w:val="002976BD"/>
    <w:rsid w:val="002A0BD3"/>
    <w:rsid w:val="002A1EB4"/>
    <w:rsid w:val="002A5D85"/>
    <w:rsid w:val="002B4450"/>
    <w:rsid w:val="002B7E1B"/>
    <w:rsid w:val="002C3C16"/>
    <w:rsid w:val="002C5756"/>
    <w:rsid w:val="002D0C2C"/>
    <w:rsid w:val="002D26F6"/>
    <w:rsid w:val="002D2AFA"/>
    <w:rsid w:val="002D3234"/>
    <w:rsid w:val="002D396E"/>
    <w:rsid w:val="002D5233"/>
    <w:rsid w:val="002D5DB8"/>
    <w:rsid w:val="002E3093"/>
    <w:rsid w:val="002E7DA6"/>
    <w:rsid w:val="002F165D"/>
    <w:rsid w:val="002F25FE"/>
    <w:rsid w:val="002F29E2"/>
    <w:rsid w:val="002F6275"/>
    <w:rsid w:val="002F7DF7"/>
    <w:rsid w:val="003001DD"/>
    <w:rsid w:val="003019DA"/>
    <w:rsid w:val="0030653D"/>
    <w:rsid w:val="00310917"/>
    <w:rsid w:val="0031489C"/>
    <w:rsid w:val="003163EA"/>
    <w:rsid w:val="00321F5F"/>
    <w:rsid w:val="00322275"/>
    <w:rsid w:val="00327DAF"/>
    <w:rsid w:val="003311AF"/>
    <w:rsid w:val="00340C33"/>
    <w:rsid w:val="0034120A"/>
    <w:rsid w:val="00345C35"/>
    <w:rsid w:val="00346219"/>
    <w:rsid w:val="003508AD"/>
    <w:rsid w:val="00352B08"/>
    <w:rsid w:val="00353DDE"/>
    <w:rsid w:val="003555F9"/>
    <w:rsid w:val="003567B0"/>
    <w:rsid w:val="00375D56"/>
    <w:rsid w:val="00377BBD"/>
    <w:rsid w:val="00392ED7"/>
    <w:rsid w:val="003940FD"/>
    <w:rsid w:val="003965D6"/>
    <w:rsid w:val="00396C94"/>
    <w:rsid w:val="003A6393"/>
    <w:rsid w:val="003A6AF0"/>
    <w:rsid w:val="003A74B0"/>
    <w:rsid w:val="003B6A27"/>
    <w:rsid w:val="003C6735"/>
    <w:rsid w:val="003F2BFB"/>
    <w:rsid w:val="003F4378"/>
    <w:rsid w:val="003F68DB"/>
    <w:rsid w:val="0040127C"/>
    <w:rsid w:val="004201FD"/>
    <w:rsid w:val="00422C8F"/>
    <w:rsid w:val="00427B73"/>
    <w:rsid w:val="00434848"/>
    <w:rsid w:val="0043654A"/>
    <w:rsid w:val="0044793A"/>
    <w:rsid w:val="00455D28"/>
    <w:rsid w:val="00456811"/>
    <w:rsid w:val="00456F92"/>
    <w:rsid w:val="00460026"/>
    <w:rsid w:val="00466C3B"/>
    <w:rsid w:val="004678B8"/>
    <w:rsid w:val="0047067F"/>
    <w:rsid w:val="0047673C"/>
    <w:rsid w:val="004A629D"/>
    <w:rsid w:val="004A759E"/>
    <w:rsid w:val="004B047F"/>
    <w:rsid w:val="004B5DD9"/>
    <w:rsid w:val="004B6A11"/>
    <w:rsid w:val="004C6C7E"/>
    <w:rsid w:val="004C7A21"/>
    <w:rsid w:val="004D0CE1"/>
    <w:rsid w:val="004D16DE"/>
    <w:rsid w:val="004D5B72"/>
    <w:rsid w:val="004D6BB2"/>
    <w:rsid w:val="004E6502"/>
    <w:rsid w:val="004F0621"/>
    <w:rsid w:val="004F1E64"/>
    <w:rsid w:val="004F531D"/>
    <w:rsid w:val="004F7EA0"/>
    <w:rsid w:val="005035A2"/>
    <w:rsid w:val="00503A72"/>
    <w:rsid w:val="00503CC1"/>
    <w:rsid w:val="005051D6"/>
    <w:rsid w:val="005122FA"/>
    <w:rsid w:val="0051551B"/>
    <w:rsid w:val="005158A3"/>
    <w:rsid w:val="00516498"/>
    <w:rsid w:val="00516C9A"/>
    <w:rsid w:val="00516CDA"/>
    <w:rsid w:val="00537D48"/>
    <w:rsid w:val="00551A49"/>
    <w:rsid w:val="0055622D"/>
    <w:rsid w:val="005576F5"/>
    <w:rsid w:val="00565592"/>
    <w:rsid w:val="00576CDE"/>
    <w:rsid w:val="0058187F"/>
    <w:rsid w:val="00581B3E"/>
    <w:rsid w:val="005908FC"/>
    <w:rsid w:val="00594FE0"/>
    <w:rsid w:val="00596434"/>
    <w:rsid w:val="00597B9F"/>
    <w:rsid w:val="005A23DC"/>
    <w:rsid w:val="005A7AB7"/>
    <w:rsid w:val="005B0BCF"/>
    <w:rsid w:val="005B3C05"/>
    <w:rsid w:val="005B5652"/>
    <w:rsid w:val="005B713B"/>
    <w:rsid w:val="005C6362"/>
    <w:rsid w:val="005C693B"/>
    <w:rsid w:val="005D40EC"/>
    <w:rsid w:val="005E337F"/>
    <w:rsid w:val="005F2D10"/>
    <w:rsid w:val="005F77A9"/>
    <w:rsid w:val="0060252C"/>
    <w:rsid w:val="006031C4"/>
    <w:rsid w:val="006033CE"/>
    <w:rsid w:val="0061275E"/>
    <w:rsid w:val="00642401"/>
    <w:rsid w:val="006444EB"/>
    <w:rsid w:val="006511FF"/>
    <w:rsid w:val="00651409"/>
    <w:rsid w:val="0065341B"/>
    <w:rsid w:val="00654F63"/>
    <w:rsid w:val="00663AE6"/>
    <w:rsid w:val="00664721"/>
    <w:rsid w:val="00666EE4"/>
    <w:rsid w:val="00667ED2"/>
    <w:rsid w:val="00671421"/>
    <w:rsid w:val="0068310E"/>
    <w:rsid w:val="00691E31"/>
    <w:rsid w:val="006943D1"/>
    <w:rsid w:val="00694A89"/>
    <w:rsid w:val="00697DC2"/>
    <w:rsid w:val="006A11ED"/>
    <w:rsid w:val="006A2518"/>
    <w:rsid w:val="006A25CD"/>
    <w:rsid w:val="006A4B48"/>
    <w:rsid w:val="006A670E"/>
    <w:rsid w:val="006B0F23"/>
    <w:rsid w:val="006B3E2B"/>
    <w:rsid w:val="006B46D7"/>
    <w:rsid w:val="006B50FA"/>
    <w:rsid w:val="006B5D85"/>
    <w:rsid w:val="006C3E82"/>
    <w:rsid w:val="006C4318"/>
    <w:rsid w:val="006D1AAE"/>
    <w:rsid w:val="006D22AA"/>
    <w:rsid w:val="006E3B19"/>
    <w:rsid w:val="006F0C91"/>
    <w:rsid w:val="006F6013"/>
    <w:rsid w:val="00702F91"/>
    <w:rsid w:val="00704905"/>
    <w:rsid w:val="0070600F"/>
    <w:rsid w:val="00724C03"/>
    <w:rsid w:val="00726443"/>
    <w:rsid w:val="00726D68"/>
    <w:rsid w:val="0072793F"/>
    <w:rsid w:val="007336C8"/>
    <w:rsid w:val="00744387"/>
    <w:rsid w:val="0074544E"/>
    <w:rsid w:val="007541C1"/>
    <w:rsid w:val="00755CA0"/>
    <w:rsid w:val="00760176"/>
    <w:rsid w:val="00763DFF"/>
    <w:rsid w:val="00770325"/>
    <w:rsid w:val="007821CC"/>
    <w:rsid w:val="00782AEE"/>
    <w:rsid w:val="0078465E"/>
    <w:rsid w:val="0078751C"/>
    <w:rsid w:val="00787E2E"/>
    <w:rsid w:val="007913D0"/>
    <w:rsid w:val="007947D7"/>
    <w:rsid w:val="007A1CA5"/>
    <w:rsid w:val="007A3572"/>
    <w:rsid w:val="007A4A31"/>
    <w:rsid w:val="007A50E9"/>
    <w:rsid w:val="007A7392"/>
    <w:rsid w:val="007B041E"/>
    <w:rsid w:val="007B1EFB"/>
    <w:rsid w:val="007B47B9"/>
    <w:rsid w:val="007D1D3C"/>
    <w:rsid w:val="007D36A6"/>
    <w:rsid w:val="007D45D7"/>
    <w:rsid w:val="007D49C2"/>
    <w:rsid w:val="007F385A"/>
    <w:rsid w:val="008014AE"/>
    <w:rsid w:val="00802D88"/>
    <w:rsid w:val="00813365"/>
    <w:rsid w:val="00813A9D"/>
    <w:rsid w:val="00814F9F"/>
    <w:rsid w:val="008229E5"/>
    <w:rsid w:val="00824E2D"/>
    <w:rsid w:val="00825BD9"/>
    <w:rsid w:val="00831CED"/>
    <w:rsid w:val="00834F59"/>
    <w:rsid w:val="00836FA3"/>
    <w:rsid w:val="00841E3B"/>
    <w:rsid w:val="00856145"/>
    <w:rsid w:val="00857A38"/>
    <w:rsid w:val="00860A66"/>
    <w:rsid w:val="00860C2C"/>
    <w:rsid w:val="00861D23"/>
    <w:rsid w:val="0087342A"/>
    <w:rsid w:val="008753CC"/>
    <w:rsid w:val="00876C3A"/>
    <w:rsid w:val="00877477"/>
    <w:rsid w:val="00877737"/>
    <w:rsid w:val="00885407"/>
    <w:rsid w:val="00890A12"/>
    <w:rsid w:val="00893019"/>
    <w:rsid w:val="00894053"/>
    <w:rsid w:val="00896A82"/>
    <w:rsid w:val="008A07D3"/>
    <w:rsid w:val="008A0B87"/>
    <w:rsid w:val="008B1757"/>
    <w:rsid w:val="008B1B11"/>
    <w:rsid w:val="008B37B9"/>
    <w:rsid w:val="008B7D0A"/>
    <w:rsid w:val="008C0971"/>
    <w:rsid w:val="008C26A0"/>
    <w:rsid w:val="008C424C"/>
    <w:rsid w:val="008C426D"/>
    <w:rsid w:val="008C5648"/>
    <w:rsid w:val="008D6999"/>
    <w:rsid w:val="008E0F89"/>
    <w:rsid w:val="008F3169"/>
    <w:rsid w:val="008F4AE4"/>
    <w:rsid w:val="008F4D98"/>
    <w:rsid w:val="00901163"/>
    <w:rsid w:val="0090532C"/>
    <w:rsid w:val="00906020"/>
    <w:rsid w:val="0090664A"/>
    <w:rsid w:val="009404E2"/>
    <w:rsid w:val="00945AF5"/>
    <w:rsid w:val="00946693"/>
    <w:rsid w:val="009761A6"/>
    <w:rsid w:val="0097673F"/>
    <w:rsid w:val="00980D51"/>
    <w:rsid w:val="00983ECA"/>
    <w:rsid w:val="00990913"/>
    <w:rsid w:val="00991E6C"/>
    <w:rsid w:val="0099366E"/>
    <w:rsid w:val="00993A2A"/>
    <w:rsid w:val="00995AE3"/>
    <w:rsid w:val="009A534C"/>
    <w:rsid w:val="009C5578"/>
    <w:rsid w:val="009C6FB2"/>
    <w:rsid w:val="009E1D48"/>
    <w:rsid w:val="00A007D4"/>
    <w:rsid w:val="00A01D76"/>
    <w:rsid w:val="00A01EDE"/>
    <w:rsid w:val="00A01EE9"/>
    <w:rsid w:val="00A03CE8"/>
    <w:rsid w:val="00A05CB0"/>
    <w:rsid w:val="00A117A4"/>
    <w:rsid w:val="00A1513A"/>
    <w:rsid w:val="00A15240"/>
    <w:rsid w:val="00A20C12"/>
    <w:rsid w:val="00A24F5B"/>
    <w:rsid w:val="00A30517"/>
    <w:rsid w:val="00A318E5"/>
    <w:rsid w:val="00A34BE6"/>
    <w:rsid w:val="00A43DB5"/>
    <w:rsid w:val="00A44047"/>
    <w:rsid w:val="00A44408"/>
    <w:rsid w:val="00A46096"/>
    <w:rsid w:val="00A529F4"/>
    <w:rsid w:val="00A62FF8"/>
    <w:rsid w:val="00A66D79"/>
    <w:rsid w:val="00A71D41"/>
    <w:rsid w:val="00A75565"/>
    <w:rsid w:val="00A816CB"/>
    <w:rsid w:val="00A83AD8"/>
    <w:rsid w:val="00A870E0"/>
    <w:rsid w:val="00A905A0"/>
    <w:rsid w:val="00AB39EC"/>
    <w:rsid w:val="00AB550A"/>
    <w:rsid w:val="00AC1DBA"/>
    <w:rsid w:val="00AC59DF"/>
    <w:rsid w:val="00AD1354"/>
    <w:rsid w:val="00AD3D04"/>
    <w:rsid w:val="00AD4252"/>
    <w:rsid w:val="00AD5710"/>
    <w:rsid w:val="00AD748B"/>
    <w:rsid w:val="00AD7A8B"/>
    <w:rsid w:val="00AF74AB"/>
    <w:rsid w:val="00B05263"/>
    <w:rsid w:val="00B05BE2"/>
    <w:rsid w:val="00B06096"/>
    <w:rsid w:val="00B12304"/>
    <w:rsid w:val="00B12A0D"/>
    <w:rsid w:val="00B155C8"/>
    <w:rsid w:val="00B20CED"/>
    <w:rsid w:val="00B26A94"/>
    <w:rsid w:val="00B303AA"/>
    <w:rsid w:val="00B32F6E"/>
    <w:rsid w:val="00B34917"/>
    <w:rsid w:val="00B44E87"/>
    <w:rsid w:val="00B47735"/>
    <w:rsid w:val="00B51CEC"/>
    <w:rsid w:val="00B56499"/>
    <w:rsid w:val="00B573CE"/>
    <w:rsid w:val="00B77AA3"/>
    <w:rsid w:val="00B83C33"/>
    <w:rsid w:val="00B95D32"/>
    <w:rsid w:val="00B96D7E"/>
    <w:rsid w:val="00BA03FA"/>
    <w:rsid w:val="00BA048F"/>
    <w:rsid w:val="00BA0B72"/>
    <w:rsid w:val="00BA251C"/>
    <w:rsid w:val="00BB2311"/>
    <w:rsid w:val="00BB40F3"/>
    <w:rsid w:val="00BC18F0"/>
    <w:rsid w:val="00BC3684"/>
    <w:rsid w:val="00BD28BD"/>
    <w:rsid w:val="00BD5FAF"/>
    <w:rsid w:val="00BE5689"/>
    <w:rsid w:val="00BF14F0"/>
    <w:rsid w:val="00BF1E5D"/>
    <w:rsid w:val="00BF3B2A"/>
    <w:rsid w:val="00C01325"/>
    <w:rsid w:val="00C10ECE"/>
    <w:rsid w:val="00C24CF3"/>
    <w:rsid w:val="00C24CF6"/>
    <w:rsid w:val="00C25167"/>
    <w:rsid w:val="00C27F60"/>
    <w:rsid w:val="00C30E74"/>
    <w:rsid w:val="00C32E81"/>
    <w:rsid w:val="00C40865"/>
    <w:rsid w:val="00C4346B"/>
    <w:rsid w:val="00C44ACF"/>
    <w:rsid w:val="00C44DDE"/>
    <w:rsid w:val="00C468C2"/>
    <w:rsid w:val="00C5120C"/>
    <w:rsid w:val="00C52E6E"/>
    <w:rsid w:val="00C578A0"/>
    <w:rsid w:val="00C61D7A"/>
    <w:rsid w:val="00C703A5"/>
    <w:rsid w:val="00C71BCE"/>
    <w:rsid w:val="00C71DFB"/>
    <w:rsid w:val="00C73CE0"/>
    <w:rsid w:val="00C75CDE"/>
    <w:rsid w:val="00C8172C"/>
    <w:rsid w:val="00C90986"/>
    <w:rsid w:val="00C90FC6"/>
    <w:rsid w:val="00C932DC"/>
    <w:rsid w:val="00C946C3"/>
    <w:rsid w:val="00CA01B8"/>
    <w:rsid w:val="00CA5447"/>
    <w:rsid w:val="00CB6557"/>
    <w:rsid w:val="00CB66C3"/>
    <w:rsid w:val="00CB787F"/>
    <w:rsid w:val="00CB7F77"/>
    <w:rsid w:val="00CC06AA"/>
    <w:rsid w:val="00CC146D"/>
    <w:rsid w:val="00CC5FE6"/>
    <w:rsid w:val="00CD05ED"/>
    <w:rsid w:val="00CD0DA1"/>
    <w:rsid w:val="00CD1D81"/>
    <w:rsid w:val="00CE25F7"/>
    <w:rsid w:val="00CF07AA"/>
    <w:rsid w:val="00CF2EFD"/>
    <w:rsid w:val="00D02385"/>
    <w:rsid w:val="00D02A3B"/>
    <w:rsid w:val="00D045DB"/>
    <w:rsid w:val="00D168C4"/>
    <w:rsid w:val="00D16F52"/>
    <w:rsid w:val="00D233C4"/>
    <w:rsid w:val="00D273A4"/>
    <w:rsid w:val="00D31329"/>
    <w:rsid w:val="00D408D2"/>
    <w:rsid w:val="00D41C1A"/>
    <w:rsid w:val="00D41D02"/>
    <w:rsid w:val="00D453ED"/>
    <w:rsid w:val="00D53F6B"/>
    <w:rsid w:val="00D54DA1"/>
    <w:rsid w:val="00D55341"/>
    <w:rsid w:val="00D5565E"/>
    <w:rsid w:val="00D60C8B"/>
    <w:rsid w:val="00D61887"/>
    <w:rsid w:val="00D812C0"/>
    <w:rsid w:val="00D85EBE"/>
    <w:rsid w:val="00D87A50"/>
    <w:rsid w:val="00D91B06"/>
    <w:rsid w:val="00D96197"/>
    <w:rsid w:val="00DA32EA"/>
    <w:rsid w:val="00DB0CC2"/>
    <w:rsid w:val="00DB41F4"/>
    <w:rsid w:val="00DC3093"/>
    <w:rsid w:val="00DC409F"/>
    <w:rsid w:val="00DC4BB1"/>
    <w:rsid w:val="00DC4D6B"/>
    <w:rsid w:val="00DD262C"/>
    <w:rsid w:val="00DD3E19"/>
    <w:rsid w:val="00DD6622"/>
    <w:rsid w:val="00DE548B"/>
    <w:rsid w:val="00DF013D"/>
    <w:rsid w:val="00DF2ACE"/>
    <w:rsid w:val="00DF3AE8"/>
    <w:rsid w:val="00DF45F3"/>
    <w:rsid w:val="00DF6C5F"/>
    <w:rsid w:val="00DF6CC0"/>
    <w:rsid w:val="00E02D0E"/>
    <w:rsid w:val="00E06ACC"/>
    <w:rsid w:val="00E06D85"/>
    <w:rsid w:val="00E10CCB"/>
    <w:rsid w:val="00E16F11"/>
    <w:rsid w:val="00E2530E"/>
    <w:rsid w:val="00E2632D"/>
    <w:rsid w:val="00E32379"/>
    <w:rsid w:val="00E338ED"/>
    <w:rsid w:val="00E420A7"/>
    <w:rsid w:val="00E455CC"/>
    <w:rsid w:val="00E52CCD"/>
    <w:rsid w:val="00E54C21"/>
    <w:rsid w:val="00E55A29"/>
    <w:rsid w:val="00E65C99"/>
    <w:rsid w:val="00E66544"/>
    <w:rsid w:val="00E715F2"/>
    <w:rsid w:val="00E84AC1"/>
    <w:rsid w:val="00E85D88"/>
    <w:rsid w:val="00E936C7"/>
    <w:rsid w:val="00E955AF"/>
    <w:rsid w:val="00EA1276"/>
    <w:rsid w:val="00EA4623"/>
    <w:rsid w:val="00EB1D3F"/>
    <w:rsid w:val="00EB56EE"/>
    <w:rsid w:val="00ED54A9"/>
    <w:rsid w:val="00ED57B5"/>
    <w:rsid w:val="00ED5FE3"/>
    <w:rsid w:val="00ED7C7A"/>
    <w:rsid w:val="00EE09AF"/>
    <w:rsid w:val="00EE3C69"/>
    <w:rsid w:val="00EE5F60"/>
    <w:rsid w:val="00EF0A46"/>
    <w:rsid w:val="00EF447D"/>
    <w:rsid w:val="00EF5DBC"/>
    <w:rsid w:val="00EF6499"/>
    <w:rsid w:val="00F02116"/>
    <w:rsid w:val="00F03032"/>
    <w:rsid w:val="00F0389E"/>
    <w:rsid w:val="00F06F5F"/>
    <w:rsid w:val="00F10FB9"/>
    <w:rsid w:val="00F12DDD"/>
    <w:rsid w:val="00F15051"/>
    <w:rsid w:val="00F17CDB"/>
    <w:rsid w:val="00F22F0C"/>
    <w:rsid w:val="00F2310C"/>
    <w:rsid w:val="00F32477"/>
    <w:rsid w:val="00F34529"/>
    <w:rsid w:val="00F54FA6"/>
    <w:rsid w:val="00F603B5"/>
    <w:rsid w:val="00F7627B"/>
    <w:rsid w:val="00F7754D"/>
    <w:rsid w:val="00F8096A"/>
    <w:rsid w:val="00F815AE"/>
    <w:rsid w:val="00F81F59"/>
    <w:rsid w:val="00F82291"/>
    <w:rsid w:val="00F85282"/>
    <w:rsid w:val="00F87FA0"/>
    <w:rsid w:val="00F947FA"/>
    <w:rsid w:val="00FA46BC"/>
    <w:rsid w:val="00FA4CF0"/>
    <w:rsid w:val="00FB68A1"/>
    <w:rsid w:val="00FC271A"/>
    <w:rsid w:val="00FC2B05"/>
    <w:rsid w:val="00FC5AB4"/>
    <w:rsid w:val="00FD0388"/>
    <w:rsid w:val="00FD1D97"/>
    <w:rsid w:val="00FE293E"/>
    <w:rsid w:val="00FE7ABA"/>
    <w:rsid w:val="00F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0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9460A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60A"/>
    <w:rPr>
      <w:rFonts w:eastAsia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946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460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946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460A"/>
    <w:rPr>
      <w:rFonts w:ascii="Baltica" w:eastAsia="Times New Roman" w:hAnsi="Baltica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4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6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0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9460A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60A"/>
    <w:rPr>
      <w:rFonts w:eastAsia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946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460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946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460A"/>
    <w:rPr>
      <w:rFonts w:ascii="Baltica" w:eastAsia="Times New Roman" w:hAnsi="Baltica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4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iralokr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Попов Иван Сергеевич</cp:lastModifiedBy>
  <cp:revision>2</cp:revision>
  <dcterms:created xsi:type="dcterms:W3CDTF">2015-10-21T06:52:00Z</dcterms:created>
  <dcterms:modified xsi:type="dcterms:W3CDTF">2015-10-21T06:52:00Z</dcterms:modified>
</cp:coreProperties>
</file>