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8B" w:rsidRPr="00BD5A20" w:rsidRDefault="00126CA3" w:rsidP="00126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среднемесячной заработной плате</w:t>
      </w:r>
    </w:p>
    <w:p w:rsidR="00126CA3" w:rsidRDefault="00126CA3" w:rsidP="00126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лиц, перечисленных в статье 349.5 Трудового кодекса РФ</w:t>
      </w:r>
      <w:r w:rsidR="00BD5A20">
        <w:rPr>
          <w:rFonts w:ascii="Times New Roman" w:hAnsi="Times New Roman" w:cs="Times New Roman"/>
          <w:sz w:val="28"/>
          <w:szCs w:val="28"/>
        </w:rPr>
        <w:t xml:space="preserve"> (в 201</w:t>
      </w:r>
      <w:r w:rsidR="002E067F">
        <w:rPr>
          <w:rFonts w:ascii="Times New Roman" w:hAnsi="Times New Roman" w:cs="Times New Roman"/>
          <w:sz w:val="28"/>
          <w:szCs w:val="28"/>
        </w:rPr>
        <w:t>8</w:t>
      </w:r>
      <w:r w:rsidR="00BD5A20">
        <w:rPr>
          <w:rFonts w:ascii="Times New Roman" w:hAnsi="Times New Roman" w:cs="Times New Roman"/>
          <w:sz w:val="28"/>
          <w:szCs w:val="28"/>
        </w:rPr>
        <w:t xml:space="preserve"> году)</w:t>
      </w:r>
    </w:p>
    <w:p w:rsidR="00126CA3" w:rsidRDefault="00126CA3" w:rsidP="00126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985"/>
        <w:gridCol w:w="3260"/>
        <w:gridCol w:w="3759"/>
      </w:tblGrid>
      <w:tr w:rsidR="00126CA3" w:rsidTr="00126CA3">
        <w:tc>
          <w:tcPr>
            <w:tcW w:w="534" w:type="dxa"/>
          </w:tcPr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5" w:type="dxa"/>
          </w:tcPr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3759" w:type="dxa"/>
          </w:tcPr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начисленная среднемесячная заработная плата</w:t>
            </w:r>
          </w:p>
        </w:tc>
      </w:tr>
      <w:tr w:rsidR="00126CA3" w:rsidTr="00126CA3">
        <w:tc>
          <w:tcPr>
            <w:tcW w:w="534" w:type="dxa"/>
          </w:tcPr>
          <w:p w:rsidR="00126CA3" w:rsidRDefault="00126CA3" w:rsidP="00126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26CA3" w:rsidRDefault="00126CA3" w:rsidP="006A7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3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муниципальное казенное учреждение «Управление по работе с населением муниципального образования муниципал</w:t>
            </w:r>
            <w:r w:rsidR="006A77ED">
              <w:rPr>
                <w:rFonts w:ascii="Times New Roman" w:hAnsi="Times New Roman" w:cs="Times New Roman"/>
                <w:sz w:val="28"/>
                <w:szCs w:val="28"/>
              </w:rPr>
              <w:t>ьный округ Адмиралтейский округ»</w:t>
            </w:r>
          </w:p>
        </w:tc>
        <w:tc>
          <w:tcPr>
            <w:tcW w:w="1985" w:type="dxa"/>
          </w:tcPr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</w:tc>
        <w:tc>
          <w:tcPr>
            <w:tcW w:w="3260" w:type="dxa"/>
          </w:tcPr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Завгородний Р.С.</w:t>
            </w:r>
          </w:p>
        </w:tc>
        <w:tc>
          <w:tcPr>
            <w:tcW w:w="3759" w:type="dxa"/>
          </w:tcPr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A3" w:rsidRDefault="000D352F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55 699,15</w:t>
            </w:r>
            <w:r w:rsidR="00126CA3" w:rsidRPr="00A1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CA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bookmarkStart w:id="0" w:name="_GoBack"/>
            <w:bookmarkEnd w:id="0"/>
          </w:p>
        </w:tc>
      </w:tr>
    </w:tbl>
    <w:p w:rsidR="00126CA3" w:rsidRPr="00126CA3" w:rsidRDefault="00126CA3" w:rsidP="00126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6CA3" w:rsidRPr="00126CA3" w:rsidSect="00126C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A3"/>
    <w:rsid w:val="000D352F"/>
    <w:rsid w:val="00126CA3"/>
    <w:rsid w:val="002E067F"/>
    <w:rsid w:val="00692956"/>
    <w:rsid w:val="006A77ED"/>
    <w:rsid w:val="00757395"/>
    <w:rsid w:val="00A13741"/>
    <w:rsid w:val="00BD5A20"/>
    <w:rsid w:val="00C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Гольденштейн Генадий Лазаревич</cp:lastModifiedBy>
  <cp:revision>2</cp:revision>
  <dcterms:created xsi:type="dcterms:W3CDTF">2019-11-27T07:35:00Z</dcterms:created>
  <dcterms:modified xsi:type="dcterms:W3CDTF">2019-11-27T07:35:00Z</dcterms:modified>
</cp:coreProperties>
</file>